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F8" w:rsidRPr="00CD34F8" w:rsidRDefault="00CD34F8" w:rsidP="00891C83">
      <w:pPr>
        <w:widowControl w:val="0"/>
        <w:ind w:hanging="8"/>
        <w:jc w:val="center"/>
        <w:rPr>
          <w:rFonts w:ascii="Tahoma" w:hAnsi="Tahoma" w:cs="Tahoma"/>
          <w:b/>
          <w:sz w:val="20"/>
          <w:szCs w:val="20"/>
        </w:rPr>
      </w:pPr>
      <w:bookmarkStart w:id="0" w:name="OLE_LINK1"/>
      <w:r w:rsidRPr="00CD34F8">
        <w:rPr>
          <w:rFonts w:ascii="Tahoma" w:hAnsi="Tahoma" w:cs="Tahoma"/>
          <w:b/>
          <w:sz w:val="20"/>
          <w:szCs w:val="20"/>
        </w:rPr>
        <w:t xml:space="preserve">Gara di Area Interaziendale di Coordinamento per la fornitura </w:t>
      </w:r>
      <w:r w:rsidR="00891C83">
        <w:rPr>
          <w:rFonts w:ascii="Tahoma" w:hAnsi="Tahoma" w:cs="Tahoma"/>
          <w:b/>
          <w:sz w:val="20"/>
          <w:szCs w:val="20"/>
        </w:rPr>
        <w:t xml:space="preserve">quinquennale </w:t>
      </w:r>
      <w:r w:rsidRPr="00CD34F8">
        <w:rPr>
          <w:rFonts w:ascii="Tahoma" w:hAnsi="Tahoma" w:cs="Tahoma"/>
          <w:b/>
          <w:sz w:val="20"/>
          <w:szCs w:val="20"/>
        </w:rPr>
        <w:t>di:</w:t>
      </w:r>
    </w:p>
    <w:p w:rsidR="00CD34F8" w:rsidRPr="00CD34F8" w:rsidRDefault="00CD34F8" w:rsidP="00891C8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CD34F8">
        <w:rPr>
          <w:rFonts w:ascii="Tahoma" w:hAnsi="Tahoma" w:cs="Tahoma"/>
          <w:b/>
          <w:sz w:val="20"/>
          <w:szCs w:val="20"/>
        </w:rPr>
        <w:t xml:space="preserve">MATERIALE PER </w:t>
      </w:r>
      <w:r w:rsidR="007611DB">
        <w:rPr>
          <w:rFonts w:ascii="Tahoma" w:hAnsi="Tahoma" w:cs="Tahoma"/>
          <w:b/>
          <w:sz w:val="20"/>
          <w:szCs w:val="20"/>
        </w:rPr>
        <w:t>GINECOLOGIA, OSTETRICIA E NIDO</w:t>
      </w:r>
      <w:r w:rsidRPr="00CD34F8">
        <w:rPr>
          <w:rFonts w:ascii="Tahoma" w:hAnsi="Tahoma" w:cs="Tahoma"/>
          <w:b/>
          <w:sz w:val="20"/>
          <w:szCs w:val="20"/>
        </w:rPr>
        <w:t>.</w:t>
      </w:r>
    </w:p>
    <w:p w:rsidR="009727AD" w:rsidRDefault="009727AD" w:rsidP="00CD34F8">
      <w:pPr>
        <w:widowControl w:val="0"/>
        <w:jc w:val="both"/>
        <w:rPr>
          <w:rFonts w:ascii="Tahoma" w:hAnsi="Tahoma" w:cs="Tahoma"/>
          <w:sz w:val="20"/>
          <w:szCs w:val="20"/>
        </w:rPr>
      </w:pPr>
    </w:p>
    <w:p w:rsidR="009727AD" w:rsidRDefault="009727AD" w:rsidP="00CD34F8">
      <w:pPr>
        <w:widowControl w:val="0"/>
        <w:jc w:val="center"/>
        <w:rPr>
          <w:rFonts w:ascii="Tahoma" w:hAnsi="Tahoma" w:cs="Tahoma"/>
          <w:b/>
          <w:spacing w:val="20"/>
          <w:sz w:val="20"/>
          <w:szCs w:val="20"/>
        </w:rPr>
      </w:pPr>
      <w:r w:rsidRPr="009727AD">
        <w:rPr>
          <w:rFonts w:ascii="Tahoma" w:hAnsi="Tahoma" w:cs="Tahoma"/>
          <w:b/>
          <w:spacing w:val="20"/>
          <w:sz w:val="20"/>
          <w:szCs w:val="20"/>
        </w:rPr>
        <w:t>ELENCO AGGIUDICATARI</w:t>
      </w:r>
      <w:r w:rsidR="00CD34F8">
        <w:rPr>
          <w:rFonts w:ascii="Tahoma" w:hAnsi="Tahoma" w:cs="Tahoma"/>
          <w:b/>
          <w:spacing w:val="20"/>
          <w:sz w:val="20"/>
          <w:szCs w:val="20"/>
        </w:rPr>
        <w:t xml:space="preserve">  PER LOTTO</w:t>
      </w:r>
    </w:p>
    <w:p w:rsidR="005027D0" w:rsidRDefault="005027D0" w:rsidP="00CD34F8">
      <w:pPr>
        <w:widowControl w:val="0"/>
        <w:jc w:val="center"/>
        <w:rPr>
          <w:rFonts w:ascii="Tahoma" w:hAnsi="Tahoma" w:cs="Tahoma"/>
          <w:b/>
          <w:spacing w:val="20"/>
          <w:sz w:val="20"/>
          <w:szCs w:val="20"/>
        </w:rPr>
      </w:pPr>
    </w:p>
    <w:p w:rsidR="005027D0" w:rsidRDefault="005027D0" w:rsidP="00CD34F8">
      <w:pPr>
        <w:widowControl w:val="0"/>
        <w:jc w:val="center"/>
        <w:rPr>
          <w:rFonts w:ascii="Tahoma" w:hAnsi="Tahoma" w:cs="Tahoma"/>
          <w:b/>
          <w:spacing w:val="20"/>
          <w:sz w:val="20"/>
          <w:szCs w:val="20"/>
        </w:rPr>
      </w:pPr>
    </w:p>
    <w:bookmarkEnd w:id="0"/>
    <w:p w:rsidR="004134B1" w:rsidRDefault="004134B1" w:rsidP="00CD34F8">
      <w:pPr>
        <w:widowControl w:val="0"/>
        <w:jc w:val="center"/>
        <w:rPr>
          <w:rFonts w:ascii="Tahoma" w:hAnsi="Tahoma" w:cs="Tahoma"/>
          <w:b/>
          <w:spacing w:val="20"/>
          <w:sz w:val="20"/>
          <w:szCs w:val="20"/>
        </w:rPr>
      </w:pPr>
    </w:p>
    <w:p w:rsidR="004134B1" w:rsidRDefault="00755154" w:rsidP="00CD34F8">
      <w:pPr>
        <w:widowControl w:val="0"/>
        <w:jc w:val="center"/>
        <w:rPr>
          <w:rFonts w:ascii="Tahoma" w:hAnsi="Tahoma" w:cs="Tahoma"/>
          <w:b/>
          <w:spacing w:val="20"/>
          <w:sz w:val="20"/>
          <w:szCs w:val="20"/>
        </w:rPr>
      </w:pPr>
      <w:r w:rsidRPr="00755154">
        <w:rPr>
          <w:szCs w:val="20"/>
        </w:rPr>
        <w:drawing>
          <wp:inline distT="0" distB="0" distL="0" distR="0">
            <wp:extent cx="6120130" cy="6179108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79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7D0" w:rsidRDefault="005027D0" w:rsidP="00CD34F8">
      <w:pPr>
        <w:widowControl w:val="0"/>
        <w:jc w:val="center"/>
        <w:rPr>
          <w:rFonts w:ascii="Tahoma" w:hAnsi="Tahoma" w:cs="Tahoma"/>
          <w:b/>
          <w:spacing w:val="20"/>
          <w:sz w:val="20"/>
          <w:szCs w:val="20"/>
        </w:rPr>
      </w:pPr>
    </w:p>
    <w:sectPr w:rsidR="005027D0" w:rsidSect="00891C83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0A54C1"/>
    <w:rsid w:val="00094EBD"/>
    <w:rsid w:val="000A54C1"/>
    <w:rsid w:val="004134B1"/>
    <w:rsid w:val="005027D0"/>
    <w:rsid w:val="005D109F"/>
    <w:rsid w:val="00733558"/>
    <w:rsid w:val="00755154"/>
    <w:rsid w:val="007611DB"/>
    <w:rsid w:val="00891C83"/>
    <w:rsid w:val="009727AD"/>
    <w:rsid w:val="00A9081A"/>
    <w:rsid w:val="00CD34F8"/>
    <w:rsid w:val="00DC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27AD"/>
    <w:rPr>
      <w:sz w:val="24"/>
      <w:szCs w:val="24"/>
    </w:rPr>
  </w:style>
  <w:style w:type="paragraph" w:styleId="Titolo1">
    <w:name w:val="heading 1"/>
    <w:basedOn w:val="Normale"/>
    <w:next w:val="Normale"/>
    <w:qFormat/>
    <w:rsid w:val="009727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11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1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d’appalto, mediante procedura aperta, per la fornitura di DEFLUSSORI E ACCESSORI PER INFUSIONE occorrenti all’Area di Coo</vt:lpstr>
    </vt:vector>
  </TitlesOfParts>
  <Company>asl14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d’appalto, mediante procedura aperta, per la fornitura di DEFLUSSORI E ACCESSORI PER INFUSIONE occorrenti all’Area di Coo</dc:title>
  <dc:creator>Sogni</dc:creator>
  <cp:lastModifiedBy>Sogni</cp:lastModifiedBy>
  <cp:revision>5</cp:revision>
  <cp:lastPrinted>2019-01-30T09:20:00Z</cp:lastPrinted>
  <dcterms:created xsi:type="dcterms:W3CDTF">2019-01-29T07:55:00Z</dcterms:created>
  <dcterms:modified xsi:type="dcterms:W3CDTF">2019-01-30T09:21:00Z</dcterms:modified>
</cp:coreProperties>
</file>