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A1" w:rsidRDefault="00791DA1" w:rsidP="006A55B3">
      <w:pPr>
        <w:jc w:val="center"/>
        <w:rPr>
          <w:rFonts w:ascii="Tahoma" w:hAnsi="Tahoma" w:cs="Tahoma"/>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0" o:spid="_x0000_s1026" type="#_x0000_t75" alt="logoaslvco bello" style="position:absolute;left:0;text-align:left;margin-left:18.1pt;margin-top:-49.55pt;width:99.55pt;height:63.35pt;z-index:251658240;visibility:visible">
            <v:imagedata r:id="rId7" o:title=""/>
          </v:shape>
        </w:pict>
      </w:r>
      <w:r>
        <w:rPr>
          <w:rFonts w:ascii="Tahoma" w:hAnsi="Tahoma" w:cs="Tahoma"/>
          <w:sz w:val="36"/>
          <w:szCs w:val="36"/>
        </w:rPr>
        <w:t>ALLEGATO A</w:t>
      </w:r>
    </w:p>
    <w:p w:rsidR="00791DA1" w:rsidRDefault="00791DA1" w:rsidP="006A55B3">
      <w:pPr>
        <w:jc w:val="center"/>
        <w:rPr>
          <w:rFonts w:ascii="Tahoma" w:hAnsi="Tahoma" w:cs="Tahoma"/>
          <w:sz w:val="36"/>
          <w:szCs w:val="36"/>
        </w:rPr>
      </w:pPr>
    </w:p>
    <w:p w:rsidR="00791DA1" w:rsidRPr="00F2599C" w:rsidRDefault="00791DA1" w:rsidP="00014BC5">
      <w:pPr>
        <w:jc w:val="center"/>
        <w:rPr>
          <w:b/>
          <w:sz w:val="28"/>
          <w:szCs w:val="28"/>
        </w:rPr>
      </w:pPr>
      <w:r w:rsidRPr="00F2599C">
        <w:rPr>
          <w:b/>
          <w:sz w:val="28"/>
          <w:szCs w:val="28"/>
        </w:rPr>
        <w:t>CONVENZIONE</w:t>
      </w:r>
    </w:p>
    <w:p w:rsidR="00791DA1" w:rsidRPr="00F2599C" w:rsidRDefault="00791DA1" w:rsidP="00014BC5">
      <w:pPr>
        <w:rPr>
          <w:b/>
          <w:sz w:val="28"/>
          <w:szCs w:val="28"/>
        </w:rPr>
      </w:pPr>
    </w:p>
    <w:p w:rsidR="00791DA1" w:rsidRPr="00F2599C" w:rsidRDefault="00791DA1" w:rsidP="00014BC5">
      <w:pPr>
        <w:jc w:val="center"/>
        <w:rPr>
          <w:b/>
          <w:sz w:val="28"/>
          <w:szCs w:val="28"/>
        </w:rPr>
      </w:pPr>
      <w:r w:rsidRPr="00F2599C">
        <w:rPr>
          <w:b/>
          <w:sz w:val="28"/>
          <w:szCs w:val="28"/>
        </w:rPr>
        <w:t>TRA</w:t>
      </w:r>
    </w:p>
    <w:p w:rsidR="00791DA1" w:rsidRDefault="00791DA1" w:rsidP="00014BC5">
      <w:pPr>
        <w:jc w:val="both"/>
        <w:rPr>
          <w:sz w:val="28"/>
          <w:szCs w:val="28"/>
        </w:rPr>
      </w:pPr>
    </w:p>
    <w:p w:rsidR="00791DA1" w:rsidRPr="00005A40" w:rsidRDefault="00791DA1" w:rsidP="00014BC5">
      <w:pPr>
        <w:jc w:val="both"/>
      </w:pPr>
    </w:p>
    <w:p w:rsidR="00791DA1" w:rsidRPr="00005A40" w:rsidRDefault="00791DA1" w:rsidP="00994339">
      <w:pPr>
        <w:jc w:val="both"/>
      </w:pPr>
      <w:r w:rsidRPr="00005A40">
        <w:t>L’ASL VCO-C.F. P. IVA 00634880033 - Distretti di Omegna, Verbania e Domodossola</w:t>
      </w:r>
      <w:r>
        <w:t xml:space="preserve"> </w:t>
      </w:r>
      <w:r w:rsidRPr="00005A40">
        <w:t>-</w:t>
      </w:r>
      <w:r>
        <w:t xml:space="preserve"> </w:t>
      </w:r>
      <w:r w:rsidRPr="00005A40">
        <w:t>qui rappresentati dalla Dott. Mariagrazia Bolongaro</w:t>
      </w:r>
      <w:r>
        <w:t xml:space="preserve"> </w:t>
      </w:r>
      <w:r w:rsidRPr="00005A40">
        <w:t>- Direttore di Macrostruttura del Distretto di Verbania domiciliata, ai fini della presente convenzione, in via Mazzini  n. 117- Omegna</w:t>
      </w:r>
    </w:p>
    <w:p w:rsidR="00791DA1" w:rsidRPr="00005A40" w:rsidRDefault="00791DA1" w:rsidP="00014BC5">
      <w:pPr>
        <w:jc w:val="both"/>
      </w:pPr>
    </w:p>
    <w:p w:rsidR="00791DA1" w:rsidRPr="00005A40" w:rsidRDefault="00791DA1" w:rsidP="00014BC5">
      <w:pPr>
        <w:jc w:val="center"/>
        <w:rPr>
          <w:b/>
        </w:rPr>
      </w:pPr>
      <w:r w:rsidRPr="00005A40">
        <w:rPr>
          <w:b/>
        </w:rPr>
        <w:t>E</w:t>
      </w:r>
    </w:p>
    <w:p w:rsidR="00791DA1" w:rsidRPr="00005A40" w:rsidRDefault="00791DA1" w:rsidP="00014BC5">
      <w:pPr>
        <w:jc w:val="both"/>
        <w:rPr>
          <w:b/>
        </w:rPr>
      </w:pPr>
    </w:p>
    <w:p w:rsidR="00791DA1" w:rsidRPr="00005A40" w:rsidRDefault="00791DA1" w:rsidP="00014BC5">
      <w:pPr>
        <w:jc w:val="both"/>
      </w:pPr>
      <w:r w:rsidRPr="00005A40">
        <w:t>Il sig. PHATE NDOYE nella qualifica di Presidente dell’Associazione di Volontariato “NON SOLO AIUTO” con sede legale in Verbania Pallanza – via Mazzini n. 19 – C.F.</w:t>
      </w:r>
      <w:r>
        <w:t xml:space="preserve"> </w:t>
      </w:r>
      <w:r w:rsidRPr="00005A40">
        <w:t xml:space="preserve">n. 93007920031 </w:t>
      </w:r>
    </w:p>
    <w:p w:rsidR="00791DA1" w:rsidRPr="00005A40" w:rsidRDefault="00791DA1" w:rsidP="00014BC5">
      <w:pPr>
        <w:jc w:val="both"/>
      </w:pPr>
    </w:p>
    <w:p w:rsidR="00791DA1" w:rsidRPr="00005A40" w:rsidRDefault="00791DA1" w:rsidP="00014BC5">
      <w:pPr>
        <w:jc w:val="center"/>
        <w:rPr>
          <w:b/>
        </w:rPr>
      </w:pPr>
      <w:r w:rsidRPr="00005A40">
        <w:rPr>
          <w:b/>
        </w:rPr>
        <w:t>SI CONVIENE E STIPULA QUANTO SEGUE</w:t>
      </w:r>
    </w:p>
    <w:p w:rsidR="00791DA1" w:rsidRPr="00005A40" w:rsidRDefault="00791DA1" w:rsidP="00014BC5">
      <w:pPr>
        <w:jc w:val="center"/>
        <w:rPr>
          <w:b/>
        </w:rPr>
      </w:pPr>
    </w:p>
    <w:p w:rsidR="00791DA1" w:rsidRPr="00005A40" w:rsidRDefault="00791DA1" w:rsidP="00014BC5">
      <w:pPr>
        <w:jc w:val="center"/>
        <w:rPr>
          <w:b/>
        </w:rPr>
      </w:pPr>
      <w:r w:rsidRPr="00005A40">
        <w:rPr>
          <w:b/>
        </w:rPr>
        <w:t>ART. 1 – OGGETTO DELLA CONVENZIONE</w:t>
      </w:r>
    </w:p>
    <w:p w:rsidR="00791DA1" w:rsidRPr="00005A40" w:rsidRDefault="00791DA1" w:rsidP="00014BC5">
      <w:pPr>
        <w:jc w:val="both"/>
        <w:rPr>
          <w:b/>
        </w:rPr>
      </w:pPr>
    </w:p>
    <w:p w:rsidR="00791DA1" w:rsidRPr="00005A40" w:rsidRDefault="00791DA1" w:rsidP="00014BC5">
      <w:pPr>
        <w:jc w:val="both"/>
        <w:rPr>
          <w:b/>
        </w:rPr>
      </w:pPr>
    </w:p>
    <w:p w:rsidR="00791DA1" w:rsidRPr="00005A40" w:rsidRDefault="00791DA1" w:rsidP="00014BC5">
      <w:pPr>
        <w:jc w:val="both"/>
      </w:pPr>
      <w:r w:rsidRPr="00005A40">
        <w:t>L’ASL VCO stipula la seguente convenzione con l’Associazione “NON SOLO AIUTO per i seguenti servizi:</w:t>
      </w:r>
    </w:p>
    <w:p w:rsidR="00791DA1" w:rsidRPr="00005A40" w:rsidRDefault="00791DA1" w:rsidP="00014BC5">
      <w:pPr>
        <w:jc w:val="both"/>
      </w:pPr>
    </w:p>
    <w:p w:rsidR="00791DA1" w:rsidRDefault="00791DA1" w:rsidP="00014BC5">
      <w:pPr>
        <w:numPr>
          <w:ilvl w:val="0"/>
          <w:numId w:val="3"/>
        </w:numPr>
        <w:jc w:val="both"/>
      </w:pPr>
      <w:r w:rsidRPr="00005A40">
        <w:t>Reperibilità di mediatore culturale negli orari di ambulatorio delle sedi di Domodossola, Omegna e Verbania indicati all’art. 4;</w:t>
      </w:r>
    </w:p>
    <w:p w:rsidR="00791DA1" w:rsidRDefault="00791DA1" w:rsidP="00E77E1B">
      <w:pPr>
        <w:numPr>
          <w:ilvl w:val="0"/>
          <w:numId w:val="3"/>
        </w:numPr>
        <w:jc w:val="both"/>
      </w:pPr>
      <w:r>
        <w:t xml:space="preserve">Reperibilità di mediatore culturale per attività dei Consultori  </w:t>
      </w:r>
    </w:p>
    <w:p w:rsidR="00791DA1" w:rsidRPr="00005A40" w:rsidRDefault="00791DA1" w:rsidP="00014BC5">
      <w:pPr>
        <w:numPr>
          <w:ilvl w:val="0"/>
          <w:numId w:val="3"/>
        </w:numPr>
        <w:jc w:val="both"/>
      </w:pPr>
      <w:r w:rsidRPr="00386704">
        <w:t>Reperibilità di mediatore culturale per attività di DEA/PS/</w:t>
      </w:r>
      <w:r w:rsidRPr="00865016">
        <w:t>ambulatori specialistica</w:t>
      </w:r>
    </w:p>
    <w:p w:rsidR="00791DA1" w:rsidRPr="00005A40" w:rsidRDefault="00791DA1" w:rsidP="00014BC5">
      <w:pPr>
        <w:numPr>
          <w:ilvl w:val="0"/>
          <w:numId w:val="3"/>
        </w:numPr>
        <w:jc w:val="both"/>
      </w:pPr>
      <w:r w:rsidRPr="00005A40">
        <w:t>Traduzioni in multilingue di materiale informativo concernente l’utilizzo dei servizi erogati dall’ASL VCO;</w:t>
      </w:r>
    </w:p>
    <w:p w:rsidR="00791DA1" w:rsidRPr="00005A40" w:rsidRDefault="00791DA1" w:rsidP="00014BC5">
      <w:pPr>
        <w:numPr>
          <w:ilvl w:val="0"/>
          <w:numId w:val="3"/>
        </w:numPr>
        <w:jc w:val="both"/>
      </w:pPr>
      <w:r w:rsidRPr="00005A40">
        <w:t>Collaborazione con gli operatori dell’ASL VCO nella realizzazione di campagne di educazione sanitaria sui principali problemi sanitari connessi all’esperienza migratoria e relativa traduzione;</w:t>
      </w:r>
    </w:p>
    <w:p w:rsidR="00791DA1" w:rsidRPr="00005A40" w:rsidRDefault="00791DA1" w:rsidP="00014BC5">
      <w:pPr>
        <w:numPr>
          <w:ilvl w:val="0"/>
          <w:numId w:val="3"/>
        </w:numPr>
        <w:jc w:val="both"/>
      </w:pPr>
      <w:r w:rsidRPr="00005A40">
        <w:t>Collaborazione nella divulgazione del materiale informativo di cui ai punti precedenti;</w:t>
      </w:r>
    </w:p>
    <w:p w:rsidR="00791DA1" w:rsidRPr="00005A40" w:rsidRDefault="00791DA1" w:rsidP="00014BC5">
      <w:pPr>
        <w:numPr>
          <w:ilvl w:val="0"/>
          <w:numId w:val="3"/>
        </w:numPr>
        <w:jc w:val="both"/>
      </w:pPr>
      <w:r w:rsidRPr="00005A40">
        <w:t>Partecipazione dei rappresentanti dell’Associazione agli incontri con operatori ASL VCO sulla verifica dell’andamento del servizio, con cadenza periodica.</w:t>
      </w:r>
    </w:p>
    <w:p w:rsidR="00791DA1" w:rsidRPr="00005A40" w:rsidRDefault="00791DA1" w:rsidP="00014BC5">
      <w:pPr>
        <w:ind w:left="360"/>
        <w:jc w:val="both"/>
      </w:pPr>
    </w:p>
    <w:p w:rsidR="00791DA1" w:rsidRPr="00005A40" w:rsidRDefault="00791DA1" w:rsidP="00014BC5">
      <w:pPr>
        <w:jc w:val="both"/>
      </w:pPr>
      <w:r w:rsidRPr="00005A40">
        <w:t>L’ associazione accetta il convenzionamento fornendo la collaborazione oggetto della presente convenzione impegnandosi con il personale ASL VCO per tutta la durata della convenzione medesima.</w:t>
      </w:r>
    </w:p>
    <w:p w:rsidR="00791DA1" w:rsidRPr="00005A40" w:rsidRDefault="00791DA1" w:rsidP="00014BC5">
      <w:pPr>
        <w:jc w:val="both"/>
      </w:pPr>
    </w:p>
    <w:p w:rsidR="00791DA1" w:rsidRPr="00005A40" w:rsidRDefault="00791DA1" w:rsidP="00014BC5">
      <w:pPr>
        <w:jc w:val="both"/>
        <w:rPr>
          <w:b/>
        </w:rPr>
      </w:pPr>
      <w:r w:rsidRPr="00005A40">
        <w:rPr>
          <w:b/>
        </w:rPr>
        <w:t>ART. 2 – RISORSE MESSE A DISPOSIZIONE DALL’ASL VCO PER L’ESERCIZIO DELLE ATTIVITA’</w:t>
      </w:r>
    </w:p>
    <w:p w:rsidR="00791DA1" w:rsidRPr="00005A40" w:rsidRDefault="00791DA1" w:rsidP="00014BC5">
      <w:pPr>
        <w:jc w:val="both"/>
        <w:rPr>
          <w:b/>
        </w:rPr>
      </w:pPr>
    </w:p>
    <w:p w:rsidR="00791DA1" w:rsidRPr="00005A40" w:rsidRDefault="00791DA1" w:rsidP="00014BC5">
      <w:pPr>
        <w:jc w:val="both"/>
      </w:pPr>
      <w:r w:rsidRPr="00005A40">
        <w:t>L’ASL VCO s’impegna a destinare a tale attività il personale medico dipendente e convenzionato operante negli ambulatori delle tre sedi distrettuali ed il personale amministrativo di supporto.</w:t>
      </w:r>
    </w:p>
    <w:p w:rsidR="00791DA1" w:rsidRPr="00005A40" w:rsidRDefault="00791DA1" w:rsidP="00014BC5">
      <w:pPr>
        <w:jc w:val="both"/>
      </w:pPr>
    </w:p>
    <w:p w:rsidR="00791DA1" w:rsidRPr="00005A40" w:rsidRDefault="00791DA1" w:rsidP="00014BC5">
      <w:pPr>
        <w:jc w:val="both"/>
        <w:rPr>
          <w:b/>
        </w:rPr>
      </w:pPr>
      <w:r w:rsidRPr="00005A40">
        <w:rPr>
          <w:b/>
        </w:rPr>
        <w:t>ART. 3 – RISORSE MESSE A DISPOSIZIONE DALLE ASSOCIAZIONI PER L’ESERCIZIO DELLE ATTIVITA’</w:t>
      </w:r>
    </w:p>
    <w:p w:rsidR="00791DA1" w:rsidRPr="00005A40" w:rsidRDefault="00791DA1" w:rsidP="00014BC5">
      <w:pPr>
        <w:jc w:val="both"/>
        <w:rPr>
          <w:b/>
        </w:rPr>
      </w:pPr>
    </w:p>
    <w:p w:rsidR="00791DA1" w:rsidRPr="00005A40" w:rsidRDefault="00791DA1" w:rsidP="00014BC5">
      <w:pPr>
        <w:ind w:left="708"/>
        <w:jc w:val="both"/>
      </w:pPr>
      <w:r w:rsidRPr="00005A40">
        <w:t>Per l’esercizio delle attivita’ oggetto della presente convenzione l’Associazione “NON SOLO AIUTO” mette a disposizione il seguente personale:</w:t>
      </w:r>
    </w:p>
    <w:p w:rsidR="00791DA1" w:rsidRPr="00005A40" w:rsidRDefault="00791DA1" w:rsidP="00014BC5">
      <w:pPr>
        <w:jc w:val="both"/>
      </w:pPr>
    </w:p>
    <w:p w:rsidR="00791DA1" w:rsidRPr="00005A40" w:rsidRDefault="00791DA1" w:rsidP="00014BC5">
      <w:pPr>
        <w:numPr>
          <w:ilvl w:val="0"/>
          <w:numId w:val="4"/>
        </w:numPr>
        <w:jc w:val="both"/>
        <w:rPr>
          <w:rFonts w:eastAsia="Arial Unicode MS"/>
        </w:rPr>
      </w:pPr>
      <w:r w:rsidRPr="00005A40">
        <w:t>Mediatori culturali in grado di tradurre le seguenti lingue</w:t>
      </w:r>
      <w:r w:rsidRPr="00005A40">
        <w:rPr>
          <w:rFonts w:eastAsia="Arial Unicode MS"/>
        </w:rPr>
        <w:t>: cinese, arabo, inglese, francese, spagnolo, albanese, rumeno, russo ecc.;</w:t>
      </w:r>
    </w:p>
    <w:p w:rsidR="00791DA1" w:rsidRPr="00005A40" w:rsidRDefault="00791DA1" w:rsidP="00014BC5">
      <w:pPr>
        <w:numPr>
          <w:ilvl w:val="0"/>
          <w:numId w:val="4"/>
        </w:numPr>
        <w:jc w:val="both"/>
        <w:rPr>
          <w:rFonts w:eastAsia="Arial Unicode MS"/>
        </w:rPr>
      </w:pPr>
      <w:r w:rsidRPr="00005A40">
        <w:rPr>
          <w:rFonts w:eastAsia="Arial Unicode MS"/>
        </w:rPr>
        <w:t>Rappresentanti dell’associazione “NON SOLO AIUTO”.</w:t>
      </w:r>
    </w:p>
    <w:p w:rsidR="00791DA1" w:rsidRPr="00005A40" w:rsidRDefault="00791DA1" w:rsidP="00014BC5">
      <w:pPr>
        <w:jc w:val="both"/>
        <w:rPr>
          <w:rFonts w:eastAsia="Arial Unicode MS"/>
        </w:rPr>
      </w:pPr>
    </w:p>
    <w:p w:rsidR="00791DA1" w:rsidRPr="00005A40" w:rsidRDefault="00791DA1" w:rsidP="00014BC5">
      <w:pPr>
        <w:jc w:val="center"/>
        <w:rPr>
          <w:rFonts w:eastAsia="Arial Unicode MS"/>
          <w:b/>
        </w:rPr>
      </w:pPr>
      <w:r w:rsidRPr="00005A40">
        <w:rPr>
          <w:rFonts w:eastAsia="Arial Unicode MS"/>
          <w:b/>
        </w:rPr>
        <w:t>ART. 4- IMPEGNO DEI CONTRAENTI</w:t>
      </w:r>
    </w:p>
    <w:p w:rsidR="00791DA1" w:rsidRPr="00005A40" w:rsidRDefault="00791DA1" w:rsidP="00014BC5">
      <w:pPr>
        <w:jc w:val="both"/>
      </w:pPr>
    </w:p>
    <w:p w:rsidR="00791DA1" w:rsidRPr="00005A40" w:rsidRDefault="00791DA1" w:rsidP="00014BC5">
      <w:pPr>
        <w:jc w:val="both"/>
      </w:pPr>
      <w:r w:rsidRPr="00005A40">
        <w:t xml:space="preserve">     L’ASL VCO in quanto Ente Pubblico si fa garante della continuità del servizio erogato nelle tre sedi distrettuali di Domodossola, Omegna e Verbania con le seguenti ubicazioni ed orari:</w:t>
      </w:r>
    </w:p>
    <w:p w:rsidR="00791DA1" w:rsidRPr="00005A40" w:rsidRDefault="00791DA1" w:rsidP="00014BC5">
      <w:pPr>
        <w:jc w:val="both"/>
      </w:pPr>
    </w:p>
    <w:p w:rsidR="00791DA1" w:rsidRPr="00005A40" w:rsidRDefault="00791DA1" w:rsidP="00014BC5">
      <w:pPr>
        <w:numPr>
          <w:ilvl w:val="0"/>
          <w:numId w:val="5"/>
        </w:numPr>
        <w:jc w:val="both"/>
      </w:pPr>
      <w:r w:rsidRPr="00005A40">
        <w:t>DOMODOSSOLA, Via Scapaccino n. 47 – il Mercoledì dalle ore 14.00 alle ore 16.00;</w:t>
      </w:r>
    </w:p>
    <w:p w:rsidR="00791DA1" w:rsidRPr="00005A40" w:rsidRDefault="00791DA1" w:rsidP="00014BC5">
      <w:pPr>
        <w:numPr>
          <w:ilvl w:val="0"/>
          <w:numId w:val="5"/>
        </w:numPr>
        <w:jc w:val="both"/>
      </w:pPr>
      <w:r w:rsidRPr="00005A40">
        <w:t xml:space="preserve">OMEGNA,Via Mazzini n.117 - dal Lunedi al Venerdi dalle ore 10.30 alle ore 12.30 e </w:t>
      </w:r>
      <w:r>
        <w:t>Giovedì</w:t>
      </w:r>
      <w:r w:rsidRPr="00005A40">
        <w:t xml:space="preserve"> dalle ore 14.00 alle ore 16.00;</w:t>
      </w:r>
    </w:p>
    <w:p w:rsidR="00791DA1" w:rsidRPr="00005A40" w:rsidRDefault="00791DA1" w:rsidP="00014BC5">
      <w:pPr>
        <w:numPr>
          <w:ilvl w:val="0"/>
          <w:numId w:val="5"/>
        </w:numPr>
        <w:jc w:val="both"/>
      </w:pPr>
      <w:r w:rsidRPr="00005A40">
        <w:t>VERBANIA,Viale Sant’Anna n. 83 – il Lunedì ed il Giovedì dalle ore 14.00 alle ore 15.30 .</w:t>
      </w:r>
    </w:p>
    <w:p w:rsidR="00791DA1" w:rsidRPr="00005A40" w:rsidRDefault="00791DA1" w:rsidP="00014BC5">
      <w:pPr>
        <w:ind w:left="360"/>
        <w:jc w:val="both"/>
      </w:pPr>
    </w:p>
    <w:p w:rsidR="00791DA1" w:rsidRPr="00005A40" w:rsidRDefault="00791DA1" w:rsidP="00014BC5">
      <w:pPr>
        <w:ind w:left="360"/>
        <w:jc w:val="both"/>
      </w:pPr>
      <w:r w:rsidRPr="00005A40">
        <w:t>L’Associazione “NON SOLO AIUTO” s’impegna ad effettuare le seguenti attività:</w:t>
      </w:r>
    </w:p>
    <w:p w:rsidR="00791DA1" w:rsidRPr="00005A40" w:rsidRDefault="00791DA1" w:rsidP="00014BC5">
      <w:pPr>
        <w:ind w:left="360"/>
        <w:jc w:val="both"/>
      </w:pPr>
    </w:p>
    <w:p w:rsidR="00791DA1" w:rsidRDefault="00791DA1" w:rsidP="00014BC5">
      <w:pPr>
        <w:numPr>
          <w:ilvl w:val="0"/>
          <w:numId w:val="6"/>
        </w:numPr>
        <w:jc w:val="both"/>
      </w:pPr>
      <w:r w:rsidRPr="00005A40">
        <w:t>Reperibilità di mediatori culturali durante gli orari degli ambulatori attivati nei tre Distretti Sanitari;</w:t>
      </w:r>
    </w:p>
    <w:p w:rsidR="00791DA1" w:rsidRDefault="00791DA1" w:rsidP="00F7332C">
      <w:pPr>
        <w:numPr>
          <w:ilvl w:val="0"/>
          <w:numId w:val="6"/>
        </w:numPr>
        <w:jc w:val="both"/>
      </w:pPr>
      <w:r>
        <w:t xml:space="preserve">Reperibilità di mediatore culturale per attività dei Consultori  </w:t>
      </w:r>
    </w:p>
    <w:p w:rsidR="00791DA1" w:rsidRPr="00386704" w:rsidRDefault="00791DA1" w:rsidP="00014BC5">
      <w:pPr>
        <w:numPr>
          <w:ilvl w:val="0"/>
          <w:numId w:val="6"/>
        </w:numPr>
        <w:jc w:val="both"/>
      </w:pPr>
      <w:r w:rsidRPr="00386704">
        <w:t>Reperibilità di mediatori culturali per utenti che accedono al DEA/PS/ambulatori specialistica</w:t>
      </w:r>
    </w:p>
    <w:p w:rsidR="00791DA1" w:rsidRPr="00005A40" w:rsidRDefault="00791DA1" w:rsidP="00014BC5">
      <w:pPr>
        <w:numPr>
          <w:ilvl w:val="0"/>
          <w:numId w:val="6"/>
        </w:numPr>
        <w:jc w:val="both"/>
      </w:pPr>
      <w:r w:rsidRPr="00005A40">
        <w:t>Trasmissione elenco aggiornato dei mediatori culturali con relativa reperibilità telefonica ai Referenti dei Centri ISI;</w:t>
      </w:r>
    </w:p>
    <w:p w:rsidR="00791DA1" w:rsidRPr="00005A40" w:rsidRDefault="00791DA1" w:rsidP="00014BC5">
      <w:pPr>
        <w:numPr>
          <w:ilvl w:val="0"/>
          <w:numId w:val="6"/>
        </w:numPr>
        <w:jc w:val="both"/>
      </w:pPr>
      <w:r w:rsidRPr="00005A40">
        <w:t>Collaborazione alla traduzione e divulgazione dell’informazione in multilingue;</w:t>
      </w:r>
    </w:p>
    <w:p w:rsidR="00791DA1" w:rsidRPr="00005A40" w:rsidRDefault="00791DA1" w:rsidP="00014BC5">
      <w:pPr>
        <w:jc w:val="both"/>
      </w:pPr>
    </w:p>
    <w:p w:rsidR="00791DA1" w:rsidRPr="00005A40" w:rsidRDefault="00791DA1" w:rsidP="00014BC5">
      <w:pPr>
        <w:jc w:val="center"/>
        <w:rPr>
          <w:b/>
        </w:rPr>
      </w:pPr>
      <w:r w:rsidRPr="00005A40">
        <w:rPr>
          <w:b/>
        </w:rPr>
        <w:t>ART.</w:t>
      </w:r>
      <w:r>
        <w:rPr>
          <w:b/>
        </w:rPr>
        <w:t xml:space="preserve"> </w:t>
      </w:r>
      <w:r w:rsidRPr="00005A40">
        <w:rPr>
          <w:b/>
        </w:rPr>
        <w:t>5 - ADEMPIMENTI AMMINISTRATIVI E CONTABILI</w:t>
      </w:r>
    </w:p>
    <w:p w:rsidR="00791DA1" w:rsidRPr="00005A40" w:rsidRDefault="00791DA1" w:rsidP="00014BC5">
      <w:pPr>
        <w:jc w:val="both"/>
      </w:pPr>
    </w:p>
    <w:p w:rsidR="00791DA1" w:rsidRPr="00E25B8A" w:rsidRDefault="00791DA1" w:rsidP="00C15F2D">
      <w:pPr>
        <w:jc w:val="both"/>
      </w:pPr>
      <w:r w:rsidRPr="00005A40">
        <w:t xml:space="preserve">L’ASL VCO RICONOSCE all’Associazione “NON SOLO AIUTO” per lo sviluppo delle attività di cui ai punti precedenti € </w:t>
      </w:r>
      <w:r>
        <w:t xml:space="preserve">6.143,04 </w:t>
      </w:r>
      <w:r w:rsidRPr="00005A40">
        <w:t>(</w:t>
      </w:r>
      <w:r>
        <w:t>seimilacentoquarantatre/04</w:t>
      </w:r>
      <w:r w:rsidRPr="00005A40">
        <w:t xml:space="preserve">) </w:t>
      </w:r>
      <w:r w:rsidRPr="00E25B8A">
        <w:t xml:space="preserve">presunti annui da erogarsi con </w:t>
      </w:r>
      <w:r>
        <w:t xml:space="preserve">n. 3 acconti trimestrali </w:t>
      </w:r>
      <w:r w:rsidRPr="00E25B8A">
        <w:t xml:space="preserve">di € </w:t>
      </w:r>
      <w:r>
        <w:t>1535.76 al trimestre, per un totale di € 4.607,28</w:t>
      </w:r>
      <w:r w:rsidRPr="00E25B8A">
        <w:t xml:space="preserve"> e con il saldo finale</w:t>
      </w:r>
      <w:r>
        <w:t xml:space="preserve"> di € 1.535,76</w:t>
      </w:r>
      <w:r w:rsidRPr="00E25B8A">
        <w:t xml:space="preserve">, previa presentazione di rendicontazione </w:t>
      </w:r>
      <w:r>
        <w:t xml:space="preserve">trimestrale </w:t>
      </w:r>
      <w:r w:rsidRPr="00E25B8A">
        <w:t>dettagliata circa lo svolgimento dell’attività della presente convenzione.</w:t>
      </w:r>
    </w:p>
    <w:p w:rsidR="00791DA1" w:rsidRPr="00E25B8A" w:rsidRDefault="00791DA1" w:rsidP="00014BC5">
      <w:pPr>
        <w:jc w:val="both"/>
      </w:pPr>
    </w:p>
    <w:p w:rsidR="00791DA1" w:rsidRPr="00005A40" w:rsidRDefault="00791DA1" w:rsidP="00014BC5">
      <w:pPr>
        <w:jc w:val="center"/>
        <w:rPr>
          <w:b/>
        </w:rPr>
      </w:pPr>
      <w:r w:rsidRPr="00005A40">
        <w:rPr>
          <w:b/>
        </w:rPr>
        <w:t>ART.</w:t>
      </w:r>
      <w:r>
        <w:rPr>
          <w:b/>
        </w:rPr>
        <w:t xml:space="preserve"> </w:t>
      </w:r>
      <w:r w:rsidRPr="00005A40">
        <w:rPr>
          <w:b/>
        </w:rPr>
        <w:t>6</w:t>
      </w:r>
      <w:r>
        <w:rPr>
          <w:b/>
        </w:rPr>
        <w:t xml:space="preserve"> </w:t>
      </w:r>
      <w:r w:rsidRPr="00005A40">
        <w:rPr>
          <w:b/>
        </w:rPr>
        <w:t>-</w:t>
      </w:r>
      <w:r>
        <w:rPr>
          <w:b/>
        </w:rPr>
        <w:t xml:space="preserve"> </w:t>
      </w:r>
      <w:r w:rsidRPr="00005A40">
        <w:rPr>
          <w:b/>
        </w:rPr>
        <w:t>DIRITTI DEGLI UTENTI</w:t>
      </w:r>
    </w:p>
    <w:p w:rsidR="00791DA1" w:rsidRPr="00005A40" w:rsidRDefault="00791DA1" w:rsidP="00014BC5">
      <w:pPr>
        <w:jc w:val="both"/>
        <w:rPr>
          <w:b/>
        </w:rPr>
      </w:pPr>
    </w:p>
    <w:p w:rsidR="00791DA1" w:rsidRPr="00005A40" w:rsidRDefault="00791DA1" w:rsidP="00014BC5">
      <w:pPr>
        <w:jc w:val="both"/>
      </w:pPr>
      <w:r w:rsidRPr="00005A40">
        <w:t xml:space="preserve">     Le parti danno atto che la presente convenzione deve consentire la tutela dei diritti fondamentali degli utenti (diritto alla riservatezza,</w:t>
      </w:r>
      <w:r>
        <w:t xml:space="preserve"> </w:t>
      </w:r>
      <w:r w:rsidRPr="00005A40">
        <w:t>diritto di informazione e di partecipazione alla presa delle decisione) nonché il rispetto della dignità della persona e della sua cultura.</w:t>
      </w:r>
    </w:p>
    <w:p w:rsidR="00791DA1" w:rsidRPr="00005A40" w:rsidRDefault="00791DA1" w:rsidP="00014BC5">
      <w:pPr>
        <w:jc w:val="both"/>
        <w:rPr>
          <w:b/>
        </w:rPr>
      </w:pPr>
    </w:p>
    <w:p w:rsidR="00791DA1" w:rsidRPr="00005A40" w:rsidRDefault="00791DA1" w:rsidP="00014BC5">
      <w:pPr>
        <w:jc w:val="both"/>
        <w:rPr>
          <w:b/>
        </w:rPr>
      </w:pPr>
    </w:p>
    <w:p w:rsidR="00791DA1" w:rsidRPr="00005A40" w:rsidRDefault="00791DA1" w:rsidP="00014BC5">
      <w:pPr>
        <w:jc w:val="center"/>
        <w:rPr>
          <w:b/>
        </w:rPr>
      </w:pPr>
      <w:r w:rsidRPr="00005A40">
        <w:rPr>
          <w:b/>
        </w:rPr>
        <w:t>ART.</w:t>
      </w:r>
      <w:r>
        <w:rPr>
          <w:b/>
        </w:rPr>
        <w:t xml:space="preserve"> </w:t>
      </w:r>
      <w:r w:rsidRPr="00005A40">
        <w:rPr>
          <w:b/>
        </w:rPr>
        <w:t>7- ATTIVITA’ DI CONTROLLO DELL’ASL VCO</w:t>
      </w:r>
    </w:p>
    <w:p w:rsidR="00791DA1" w:rsidRPr="00005A40" w:rsidRDefault="00791DA1" w:rsidP="00014BC5">
      <w:pPr>
        <w:jc w:val="both"/>
        <w:rPr>
          <w:b/>
        </w:rPr>
      </w:pPr>
    </w:p>
    <w:p w:rsidR="00791DA1" w:rsidRPr="00005A40" w:rsidRDefault="00791DA1" w:rsidP="00014BC5">
      <w:pPr>
        <w:jc w:val="center"/>
      </w:pPr>
      <w:r w:rsidRPr="00005A40">
        <w:t>L’ASL</w:t>
      </w:r>
      <w:r>
        <w:t xml:space="preserve"> </w:t>
      </w:r>
      <w:r w:rsidRPr="00005A40">
        <w:t>VCO in ogni momento può esercitare attività di controllo.</w:t>
      </w:r>
    </w:p>
    <w:p w:rsidR="00791DA1" w:rsidRPr="00005A40" w:rsidRDefault="00791DA1" w:rsidP="00014BC5">
      <w:pPr>
        <w:jc w:val="both"/>
      </w:pPr>
    </w:p>
    <w:p w:rsidR="00791DA1" w:rsidRPr="00005A40" w:rsidRDefault="00791DA1" w:rsidP="00014BC5">
      <w:pPr>
        <w:jc w:val="both"/>
      </w:pPr>
    </w:p>
    <w:p w:rsidR="00791DA1" w:rsidRPr="00005A40" w:rsidRDefault="00791DA1" w:rsidP="00014BC5">
      <w:pPr>
        <w:jc w:val="center"/>
        <w:rPr>
          <w:b/>
        </w:rPr>
      </w:pPr>
      <w:r w:rsidRPr="00005A40">
        <w:rPr>
          <w:b/>
        </w:rPr>
        <w:t>ART.</w:t>
      </w:r>
      <w:r>
        <w:rPr>
          <w:b/>
        </w:rPr>
        <w:t xml:space="preserve"> </w:t>
      </w:r>
      <w:r w:rsidRPr="00005A40">
        <w:rPr>
          <w:b/>
        </w:rPr>
        <w:t>8</w:t>
      </w:r>
      <w:r>
        <w:rPr>
          <w:b/>
        </w:rPr>
        <w:t xml:space="preserve"> </w:t>
      </w:r>
      <w:r w:rsidRPr="00005A40">
        <w:rPr>
          <w:b/>
        </w:rPr>
        <w:t>-</w:t>
      </w:r>
      <w:r>
        <w:rPr>
          <w:b/>
        </w:rPr>
        <w:t xml:space="preserve"> </w:t>
      </w:r>
      <w:r w:rsidRPr="00005A40">
        <w:rPr>
          <w:b/>
        </w:rPr>
        <w:t>DECORRENZA E DURATA DELLA CONVENZIONE</w:t>
      </w:r>
    </w:p>
    <w:p w:rsidR="00791DA1" w:rsidRPr="00005A40" w:rsidRDefault="00791DA1" w:rsidP="00014BC5">
      <w:pPr>
        <w:jc w:val="center"/>
        <w:rPr>
          <w:b/>
        </w:rPr>
      </w:pPr>
    </w:p>
    <w:p w:rsidR="00791DA1" w:rsidRPr="00005A40" w:rsidRDefault="00791DA1" w:rsidP="00014BC5">
      <w:pPr>
        <w:jc w:val="both"/>
        <w:rPr>
          <w:b/>
        </w:rPr>
      </w:pPr>
    </w:p>
    <w:p w:rsidR="00791DA1" w:rsidRPr="00005A40" w:rsidRDefault="00791DA1" w:rsidP="00C15F2D">
      <w:pPr>
        <w:jc w:val="both"/>
      </w:pPr>
      <w:r w:rsidRPr="00005A40">
        <w:t>La presente convenzione ha durata di un anno</w:t>
      </w:r>
      <w:r>
        <w:rPr>
          <w:color w:val="FF0000"/>
        </w:rPr>
        <w:t xml:space="preserve"> </w:t>
      </w:r>
      <w:r w:rsidRPr="00005A40">
        <w:t>a decorrere dal 1° gennaio 201</w:t>
      </w:r>
      <w:r>
        <w:t>5</w:t>
      </w:r>
      <w:r w:rsidRPr="00005A40">
        <w:t xml:space="preserve"> fino al 31 dicembre </w:t>
      </w:r>
      <w:r>
        <w:t>2015</w:t>
      </w:r>
      <w:r w:rsidRPr="00005A40">
        <w:t xml:space="preserve"> La stessa potrà essere risolta anticipatamente in qualsiasi momento per iniziativa di una delle parti, con preavviso scritto di tre mesi.</w:t>
      </w:r>
    </w:p>
    <w:p w:rsidR="00791DA1" w:rsidRPr="00005A40" w:rsidRDefault="00791DA1" w:rsidP="00014BC5">
      <w:pPr>
        <w:jc w:val="both"/>
        <w:rPr>
          <w:b/>
        </w:rPr>
      </w:pPr>
    </w:p>
    <w:p w:rsidR="00791DA1" w:rsidRDefault="00791DA1" w:rsidP="00014BC5">
      <w:pPr>
        <w:jc w:val="center"/>
        <w:rPr>
          <w:b/>
        </w:rPr>
      </w:pPr>
    </w:p>
    <w:p w:rsidR="00791DA1" w:rsidRDefault="00791DA1" w:rsidP="00014BC5">
      <w:pPr>
        <w:jc w:val="center"/>
        <w:rPr>
          <w:b/>
        </w:rPr>
      </w:pPr>
    </w:p>
    <w:p w:rsidR="00791DA1" w:rsidRPr="00005A40" w:rsidRDefault="00791DA1" w:rsidP="00014BC5">
      <w:pPr>
        <w:jc w:val="center"/>
        <w:rPr>
          <w:b/>
        </w:rPr>
      </w:pPr>
      <w:r w:rsidRPr="00005A40">
        <w:rPr>
          <w:b/>
        </w:rPr>
        <w:t>ART.</w:t>
      </w:r>
      <w:r>
        <w:rPr>
          <w:b/>
        </w:rPr>
        <w:t xml:space="preserve"> </w:t>
      </w:r>
      <w:r w:rsidRPr="00005A40">
        <w:rPr>
          <w:b/>
        </w:rPr>
        <w:t>9</w:t>
      </w:r>
      <w:r>
        <w:rPr>
          <w:b/>
        </w:rPr>
        <w:t xml:space="preserve"> </w:t>
      </w:r>
      <w:r w:rsidRPr="00005A40">
        <w:rPr>
          <w:b/>
        </w:rPr>
        <w:t>-</w:t>
      </w:r>
      <w:r>
        <w:rPr>
          <w:b/>
        </w:rPr>
        <w:t xml:space="preserve"> </w:t>
      </w:r>
      <w:r w:rsidRPr="00005A40">
        <w:rPr>
          <w:b/>
        </w:rPr>
        <w:t>SOLUZIONI DELLE CONTROVERSIE</w:t>
      </w:r>
    </w:p>
    <w:p w:rsidR="00791DA1" w:rsidRPr="00005A40" w:rsidRDefault="00791DA1" w:rsidP="00014BC5">
      <w:pPr>
        <w:jc w:val="both"/>
        <w:rPr>
          <w:b/>
        </w:rPr>
      </w:pPr>
    </w:p>
    <w:p w:rsidR="00791DA1" w:rsidRPr="00005A40" w:rsidRDefault="00791DA1" w:rsidP="00014BC5">
      <w:pPr>
        <w:jc w:val="both"/>
      </w:pPr>
      <w:r w:rsidRPr="00005A40">
        <w:t>Per tutto quanto non previsto dal presente contratto le parti fanno espresso riferimento alle norma del Codice Civile  e di Procedura Civile.</w:t>
      </w:r>
    </w:p>
    <w:p w:rsidR="00791DA1" w:rsidRPr="00005A40" w:rsidRDefault="00791DA1" w:rsidP="00014BC5">
      <w:pPr>
        <w:jc w:val="both"/>
      </w:pPr>
      <w:r w:rsidRPr="00005A40">
        <w:t>Qualunque controversia sarà di competenza del Foro di Verbania, nella cui circoscrizione è ricompresa la sede legale dell’ASL VCO.</w:t>
      </w:r>
    </w:p>
    <w:p w:rsidR="00791DA1" w:rsidRPr="00005A40" w:rsidRDefault="00791DA1" w:rsidP="00014BC5">
      <w:pPr>
        <w:jc w:val="both"/>
      </w:pPr>
    </w:p>
    <w:p w:rsidR="00791DA1" w:rsidRPr="00005A40" w:rsidRDefault="00791DA1" w:rsidP="00014BC5">
      <w:pPr>
        <w:jc w:val="center"/>
        <w:rPr>
          <w:b/>
        </w:rPr>
      </w:pPr>
      <w:r w:rsidRPr="00005A40">
        <w:rPr>
          <w:b/>
        </w:rPr>
        <w:t>ART. 10- DISCIPLINA DELLE INADEMPIENZE</w:t>
      </w:r>
    </w:p>
    <w:p w:rsidR="00791DA1" w:rsidRPr="00005A40" w:rsidRDefault="00791DA1" w:rsidP="00014BC5">
      <w:pPr>
        <w:jc w:val="center"/>
        <w:rPr>
          <w:b/>
        </w:rPr>
      </w:pPr>
    </w:p>
    <w:p w:rsidR="00791DA1" w:rsidRPr="00005A40" w:rsidRDefault="00791DA1" w:rsidP="00014BC5">
      <w:pPr>
        <w:jc w:val="both"/>
      </w:pPr>
      <w:r w:rsidRPr="00005A40">
        <w:t>Eventuali inadempienze da parte dei contraenti alla presente convenzione devono essere contestate per iscritto entro 30 giorni dalla loro rilevazione, chiedendo l’adempimento.</w:t>
      </w:r>
    </w:p>
    <w:p w:rsidR="00791DA1" w:rsidRPr="00005A40" w:rsidRDefault="00791DA1" w:rsidP="00014BC5">
      <w:pPr>
        <w:jc w:val="both"/>
      </w:pPr>
      <w:r w:rsidRPr="00005A40">
        <w:t>Qualora l’ASL VCO riscontri negli interventi forniti dall’Associazione condizioni non risolvibili che impediscano lo svolgimento degli interventi ad essa affidati, può risolvere anticipatamente la presente convenzione con un preavviso di 90 giorni.</w:t>
      </w:r>
    </w:p>
    <w:p w:rsidR="00791DA1" w:rsidRPr="00005A40" w:rsidRDefault="00791DA1" w:rsidP="00014BC5">
      <w:pPr>
        <w:jc w:val="both"/>
      </w:pPr>
      <w:r w:rsidRPr="00005A40">
        <w:t>Per converso, in caso di persistente inosservanza da parte dell’ASL VCO dagli obblighi assunti con la presente convenzione,</w:t>
      </w:r>
      <w:r>
        <w:t xml:space="preserve"> </w:t>
      </w:r>
      <w:r w:rsidRPr="00005A40">
        <w:t>l’Associazione con il preavviso di 90 giorni può risolvere anticipatamente la convenzione con l’obbligo di rimborso da parte dell’ASL VCO dei crediti già maturati, debitamente comprovati.</w:t>
      </w:r>
    </w:p>
    <w:p w:rsidR="00791DA1" w:rsidRPr="00005A40" w:rsidRDefault="00791DA1" w:rsidP="00014BC5">
      <w:pPr>
        <w:jc w:val="both"/>
      </w:pPr>
    </w:p>
    <w:p w:rsidR="00791DA1" w:rsidRDefault="00791DA1" w:rsidP="00014BC5">
      <w:pPr>
        <w:jc w:val="both"/>
      </w:pPr>
      <w:r w:rsidRPr="00005A40">
        <w:t>Letto, confermato e sottoscritto.</w:t>
      </w:r>
    </w:p>
    <w:p w:rsidR="00791DA1" w:rsidRDefault="00791DA1" w:rsidP="00014BC5">
      <w:pPr>
        <w:jc w:val="both"/>
      </w:pPr>
    </w:p>
    <w:p w:rsidR="00791DA1" w:rsidRDefault="00791DA1" w:rsidP="00C15F2D">
      <w:pPr>
        <w:jc w:val="both"/>
      </w:pPr>
      <w:r w:rsidRPr="00005A40">
        <w:t>Omegna,</w:t>
      </w:r>
      <w:r>
        <w:t xml:space="preserve"> </w:t>
      </w:r>
      <w:r w:rsidRPr="00005A40">
        <w:t>li</w:t>
      </w:r>
      <w:r>
        <w:t xml:space="preserve"> ________________</w:t>
      </w:r>
    </w:p>
    <w:p w:rsidR="00791DA1" w:rsidRDefault="00791DA1" w:rsidP="00014BC5">
      <w:pPr>
        <w:jc w:val="both"/>
      </w:pPr>
    </w:p>
    <w:p w:rsidR="00791DA1" w:rsidRPr="00005A40" w:rsidRDefault="00791DA1" w:rsidP="00014BC5">
      <w:pPr>
        <w:jc w:val="both"/>
      </w:pPr>
    </w:p>
    <w:tbl>
      <w:tblPr>
        <w:tblW w:w="0" w:type="auto"/>
        <w:tblLook w:val="01E0"/>
      </w:tblPr>
      <w:tblGrid>
        <w:gridCol w:w="4372"/>
        <w:gridCol w:w="357"/>
        <w:gridCol w:w="4841"/>
      </w:tblGrid>
      <w:tr w:rsidR="00791DA1" w:rsidRPr="00D12E39" w:rsidTr="00310026">
        <w:tc>
          <w:tcPr>
            <w:tcW w:w="4428" w:type="dxa"/>
          </w:tcPr>
          <w:p w:rsidR="00791DA1" w:rsidRDefault="00791DA1" w:rsidP="00310026">
            <w:pPr>
              <w:jc w:val="center"/>
            </w:pPr>
          </w:p>
          <w:p w:rsidR="00791DA1" w:rsidRPr="00B62E96" w:rsidRDefault="00791DA1" w:rsidP="00310026">
            <w:pPr>
              <w:jc w:val="center"/>
            </w:pPr>
            <w:r w:rsidRPr="00B62E96">
              <w:t>ILPRESIDENTE’</w:t>
            </w:r>
          </w:p>
          <w:p w:rsidR="00791DA1" w:rsidRDefault="00791DA1" w:rsidP="00310026">
            <w:pPr>
              <w:jc w:val="center"/>
            </w:pPr>
            <w:r>
              <w:t>Dell’ASSOCIAZIONE</w:t>
            </w:r>
            <w:r w:rsidRPr="00B62E96">
              <w:t xml:space="preserve"> </w:t>
            </w:r>
          </w:p>
          <w:p w:rsidR="00791DA1" w:rsidRPr="00B62E96" w:rsidRDefault="00791DA1" w:rsidP="00310026">
            <w:pPr>
              <w:jc w:val="center"/>
            </w:pPr>
            <w:r w:rsidRPr="00B62E96">
              <w:t>“NON SOLO AIUTO</w:t>
            </w:r>
            <w:r>
              <w:t>”</w:t>
            </w:r>
          </w:p>
          <w:p w:rsidR="00791DA1" w:rsidRPr="00B62E96" w:rsidRDefault="00791DA1" w:rsidP="00310026">
            <w:pPr>
              <w:jc w:val="center"/>
            </w:pPr>
          </w:p>
        </w:tc>
        <w:tc>
          <w:tcPr>
            <w:tcW w:w="360" w:type="dxa"/>
          </w:tcPr>
          <w:p w:rsidR="00791DA1" w:rsidRPr="00D12E39" w:rsidRDefault="00791DA1" w:rsidP="00310026">
            <w:pPr>
              <w:ind w:left="692" w:right="850"/>
              <w:jc w:val="center"/>
            </w:pPr>
          </w:p>
        </w:tc>
        <w:tc>
          <w:tcPr>
            <w:tcW w:w="4908" w:type="dxa"/>
          </w:tcPr>
          <w:p w:rsidR="00791DA1" w:rsidRPr="00D12E39" w:rsidRDefault="00791DA1" w:rsidP="00310026">
            <w:pPr>
              <w:jc w:val="center"/>
            </w:pPr>
            <w:r w:rsidRPr="00D12E39">
              <w:t>ASL VCO</w:t>
            </w:r>
          </w:p>
          <w:p w:rsidR="00791DA1" w:rsidRPr="00D12E39" w:rsidRDefault="00791DA1" w:rsidP="00310026">
            <w:pPr>
              <w:jc w:val="center"/>
            </w:pPr>
            <w:r>
              <w:t>PER</w:t>
            </w:r>
            <w:r w:rsidRPr="00D12E39">
              <w:t xml:space="preserve"> I DIRETTORI DEI DISTRETTI</w:t>
            </w:r>
          </w:p>
          <w:p w:rsidR="00791DA1" w:rsidRPr="00D12E39" w:rsidRDefault="00791DA1" w:rsidP="00310026">
            <w:pPr>
              <w:jc w:val="center"/>
            </w:pPr>
            <w:r w:rsidRPr="00D12E39">
              <w:t>OMEGNA</w:t>
            </w:r>
            <w:r>
              <w:t xml:space="preserve"> - DOMODOSSOLA - </w:t>
            </w:r>
            <w:r w:rsidRPr="00D12E39">
              <w:t>VERBANIA</w:t>
            </w:r>
          </w:p>
        </w:tc>
      </w:tr>
      <w:tr w:rsidR="00791DA1" w:rsidRPr="00D12E39" w:rsidTr="00310026">
        <w:tc>
          <w:tcPr>
            <w:tcW w:w="4428" w:type="dxa"/>
            <w:tcBorders>
              <w:bottom w:val="single" w:sz="4" w:space="0" w:color="auto"/>
            </w:tcBorders>
          </w:tcPr>
          <w:p w:rsidR="00791DA1" w:rsidRPr="00B62E96" w:rsidRDefault="00791DA1" w:rsidP="00310026">
            <w:pPr>
              <w:jc w:val="center"/>
            </w:pPr>
          </w:p>
          <w:p w:rsidR="00791DA1" w:rsidRPr="00B62E96" w:rsidRDefault="00791DA1" w:rsidP="00310026">
            <w:pPr>
              <w:jc w:val="center"/>
            </w:pPr>
          </w:p>
          <w:p w:rsidR="00791DA1" w:rsidRPr="00B62E96" w:rsidRDefault="00791DA1" w:rsidP="00310026">
            <w:pPr>
              <w:jc w:val="center"/>
            </w:pPr>
            <w:r w:rsidRPr="00B62E96">
              <w:t>( Sig.Pathe NDOYE)</w:t>
            </w:r>
          </w:p>
          <w:p w:rsidR="00791DA1" w:rsidRPr="00B62E96" w:rsidRDefault="00791DA1" w:rsidP="00310026">
            <w:pPr>
              <w:jc w:val="center"/>
            </w:pPr>
          </w:p>
        </w:tc>
        <w:tc>
          <w:tcPr>
            <w:tcW w:w="360" w:type="dxa"/>
          </w:tcPr>
          <w:p w:rsidR="00791DA1" w:rsidRDefault="00791DA1" w:rsidP="00310026">
            <w:pPr>
              <w:ind w:left="692" w:right="850"/>
              <w:jc w:val="center"/>
            </w:pPr>
          </w:p>
        </w:tc>
        <w:tc>
          <w:tcPr>
            <w:tcW w:w="4908" w:type="dxa"/>
            <w:tcBorders>
              <w:bottom w:val="single" w:sz="4" w:space="0" w:color="auto"/>
            </w:tcBorders>
          </w:tcPr>
          <w:p w:rsidR="00791DA1" w:rsidRDefault="00791DA1" w:rsidP="00310026">
            <w:pPr>
              <w:jc w:val="center"/>
            </w:pPr>
          </w:p>
          <w:p w:rsidR="00791DA1" w:rsidRDefault="00791DA1" w:rsidP="00310026">
            <w:pPr>
              <w:jc w:val="center"/>
            </w:pPr>
            <w:r w:rsidRPr="00D12E39">
              <w:t>IL DIRETTORE DI MACROSTRUTTURA</w:t>
            </w:r>
          </w:p>
          <w:p w:rsidR="00791DA1" w:rsidRDefault="00791DA1" w:rsidP="00310026">
            <w:pPr>
              <w:jc w:val="center"/>
            </w:pPr>
            <w:r>
              <w:t>DISTRETTO DI VERBANIA</w:t>
            </w:r>
          </w:p>
          <w:p w:rsidR="00791DA1" w:rsidRDefault="00791DA1" w:rsidP="00310026">
            <w:pPr>
              <w:jc w:val="center"/>
            </w:pPr>
            <w:r>
              <w:t>(Dott.ssa Mariagrazia BOLONGARO)</w:t>
            </w:r>
          </w:p>
          <w:p w:rsidR="00791DA1" w:rsidRPr="00D12E39" w:rsidRDefault="00791DA1" w:rsidP="00310026">
            <w:pPr>
              <w:jc w:val="center"/>
            </w:pPr>
          </w:p>
        </w:tc>
      </w:tr>
    </w:tbl>
    <w:p w:rsidR="00791DA1" w:rsidRPr="00005A40" w:rsidRDefault="00791DA1" w:rsidP="00014BC5">
      <w:pPr>
        <w:jc w:val="both"/>
      </w:pPr>
    </w:p>
    <w:sectPr w:rsidR="00791DA1" w:rsidRPr="00005A40" w:rsidSect="005C36DA">
      <w:headerReference w:type="default" r:id="rId8"/>
      <w:footerReference w:type="even" r:id="rId9"/>
      <w:footerReference w:type="default" r:id="rId10"/>
      <w:headerReference w:type="first" r:id="rId11"/>
      <w:footerReference w:type="first" r:id="rId12"/>
      <w:type w:val="continuous"/>
      <w:pgSz w:w="11906" w:h="16838" w:code="9"/>
      <w:pgMar w:top="1418" w:right="1134" w:bottom="1134"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A1" w:rsidRDefault="00791DA1">
      <w:r>
        <w:separator/>
      </w:r>
    </w:p>
  </w:endnote>
  <w:endnote w:type="continuationSeparator" w:id="0">
    <w:p w:rsidR="00791DA1" w:rsidRDefault="00791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Pro 45 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1" w:rsidRDefault="00791DA1" w:rsidP="0049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DA1" w:rsidRDefault="00791DA1" w:rsidP="002826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1" w:rsidRPr="00F05E7E" w:rsidRDefault="00791DA1" w:rsidP="00F05E7E">
    <w:pPr>
      <w:pStyle w:val="Footer"/>
    </w:pPr>
    <w:r>
      <w:t xml:space="preserve">Pagina </w:t>
    </w:r>
    <w:fldSimple w:instr=" PAGE ">
      <w:r>
        <w:rPr>
          <w:noProof/>
        </w:rPr>
        <w:t>1</w:t>
      </w:r>
    </w:fldSimple>
    <w:r>
      <w:t xml:space="preserve"> di </w:t>
    </w:r>
    <w:fldSimple w:instr=" NUMPAGES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1" w:rsidRDefault="00791DA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di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A1" w:rsidRDefault="00791DA1">
      <w:r>
        <w:separator/>
      </w:r>
    </w:p>
  </w:footnote>
  <w:footnote w:type="continuationSeparator" w:id="0">
    <w:p w:rsidR="00791DA1" w:rsidRDefault="00791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1" w:rsidRDefault="00791DA1" w:rsidP="00EE1BA7">
    <w:pPr>
      <w:pStyle w:val="Header"/>
      <w:rPr>
        <w:rFonts w:ascii="Tahoma" w:hAnsi="Tahoma" w:cs="Tahoma"/>
        <w:sz w:val="28"/>
        <w:szCs w:val="28"/>
      </w:rPr>
    </w:pPr>
    <w:r>
      <w:rPr>
        <w:rFonts w:ascii="Tahoma" w:hAnsi="Tahoma" w:cs="Tahoma"/>
        <w:sz w:val="28"/>
        <w:szCs w:val="28"/>
      </w:rPr>
      <w:tab/>
      <w:t xml:space="preserve"> </w:t>
    </w:r>
  </w:p>
  <w:p w:rsidR="00791DA1" w:rsidRPr="00421393" w:rsidRDefault="00791DA1" w:rsidP="00C15F2D">
    <w:pPr>
      <w:pStyle w:val="Header"/>
      <w:rPr>
        <w:rFonts w:ascii="Tahoma" w:hAnsi="Tahoma" w:cs="Tahoma"/>
        <w:b/>
        <w:sz w:val="32"/>
        <w:szCs w:val="32"/>
      </w:rPr>
    </w:pPr>
    <w:r>
      <w:rPr>
        <w:rFonts w:ascii="Tahoma" w:hAnsi="Tahoma" w:cs="Tahoma"/>
        <w:sz w:val="28"/>
        <w:szCs w:val="28"/>
      </w:rPr>
      <w:t xml:space="preserve">                        </w:t>
    </w:r>
    <w:r>
      <w:rPr>
        <w:rFonts w:ascii="Tahoma" w:hAnsi="Tahoma" w:cs="Tahoma"/>
        <w:sz w:val="32"/>
        <w:szCs w:val="32"/>
      </w:rPr>
      <w:t xml:space="preserve">   </w:t>
    </w:r>
    <w:r w:rsidRPr="00421393">
      <w:rPr>
        <w:rFonts w:ascii="Tahoma" w:hAnsi="Tahoma" w:cs="Tahoma"/>
        <w:b/>
        <w:sz w:val="32"/>
        <w:szCs w:val="32"/>
      </w:rPr>
      <w:t>DETERMINAZIONE N.</w:t>
    </w:r>
    <w:r>
      <w:rPr>
        <w:rFonts w:ascii="Tahoma" w:hAnsi="Tahoma" w:cs="Tahoma"/>
        <w:b/>
        <w:sz w:val="32"/>
        <w:szCs w:val="32"/>
      </w:rPr>
      <w:t xml:space="preserve"> 70 </w:t>
    </w:r>
    <w:r w:rsidRPr="00421393">
      <w:rPr>
        <w:rFonts w:ascii="Tahoma" w:hAnsi="Tahoma" w:cs="Tahoma"/>
        <w:b/>
        <w:sz w:val="32"/>
        <w:szCs w:val="32"/>
      </w:rPr>
      <w:t xml:space="preserve">del </w:t>
    </w:r>
    <w:r>
      <w:rPr>
        <w:rFonts w:ascii="Tahoma" w:hAnsi="Tahoma" w:cs="Tahoma"/>
        <w:b/>
        <w:sz w:val="32"/>
        <w:szCs w:val="32"/>
      </w:rPr>
      <w:t>16/01/2015</w:t>
    </w:r>
  </w:p>
  <w:p w:rsidR="00791DA1" w:rsidRDefault="00791DA1">
    <w:pPr>
      <w:pStyle w:val="Header"/>
      <w:rPr>
        <w:rFonts w:ascii="Tahoma" w:hAnsi="Tahoma" w:cs="Tahoma"/>
        <w:b/>
        <w:sz w:val="28"/>
        <w:szCs w:val="28"/>
      </w:rPr>
    </w:pPr>
  </w:p>
  <w:p w:rsidR="00791DA1" w:rsidRDefault="00791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1" w:rsidRDefault="00791DA1">
    <w:pPr>
      <w:pStyle w:val="Header"/>
    </w:pPr>
  </w:p>
  <w:p w:rsidR="00791DA1" w:rsidRDefault="00791DA1" w:rsidP="00013565">
    <w:pPr>
      <w:pStyle w:val="Header"/>
      <w:tabs>
        <w:tab w:val="center" w:pos="0"/>
      </w:tabs>
    </w:pPr>
    <w:r>
      <w:t xml:space="preserve">                                          </w:t>
    </w:r>
  </w:p>
  <w:p w:rsidR="00791DA1" w:rsidRPr="00013565" w:rsidRDefault="00791DA1">
    <w:pPr>
      <w:pStyle w:val="Header"/>
      <w:rPr>
        <w:b/>
      </w:rPr>
    </w:pPr>
    <w:r>
      <w:tab/>
    </w:r>
    <w:r>
      <w:rPr>
        <w:rFonts w:ascii="Tahoma" w:hAnsi="Tahoma" w:cs="Tahoma"/>
        <w:sz w:val="28"/>
        <w:szCs w:val="28"/>
      </w:rPr>
      <w:t xml:space="preserve">     </w:t>
    </w:r>
    <w:r w:rsidRPr="00013565">
      <w:rPr>
        <w:rFonts w:ascii="Tahoma" w:hAnsi="Tahoma" w:cs="Tahoma"/>
        <w:b/>
        <w:sz w:val="28"/>
        <w:szCs w:val="28"/>
      </w:rPr>
      <w:t xml:space="preserve">DETERMINAZIONE N. </w:t>
    </w:r>
    <w:r>
      <w:rPr>
        <w:rFonts w:ascii="Tahoma" w:hAnsi="Tahoma" w:cs="Tahoma"/>
        <w:b/>
        <w:sz w:val="28"/>
        <w:szCs w:val="28"/>
      </w:rPr>
      <w:t>xx</w:t>
    </w:r>
    <w:r w:rsidRPr="00013565">
      <w:rPr>
        <w:rFonts w:ascii="Tahoma" w:hAnsi="Tahoma" w:cs="Tahoma"/>
        <w:b/>
        <w:sz w:val="28"/>
        <w:szCs w:val="28"/>
      </w:rPr>
      <w:t xml:space="preserve">   </w:t>
    </w:r>
    <w:r>
      <w:rPr>
        <w:rFonts w:ascii="Tahoma" w:hAnsi="Tahoma" w:cs="Tahoma"/>
        <w:b/>
        <w:sz w:val="28"/>
        <w:szCs w:val="28"/>
      </w:rPr>
      <w:t>d</w:t>
    </w:r>
    <w:r w:rsidRPr="00013565">
      <w:rPr>
        <w:rFonts w:ascii="Tahoma" w:hAnsi="Tahoma" w:cs="Tahoma"/>
        <w:b/>
        <w:sz w:val="28"/>
        <w:szCs w:val="28"/>
      </w:rPr>
      <w:t xml:space="preserve">el  </w:t>
    </w:r>
  </w:p>
  <w:p w:rsidR="00791DA1" w:rsidRDefault="00791DA1">
    <w:pPr>
      <w:pStyle w:val="Header"/>
    </w:pPr>
    <w:r>
      <w:tab/>
    </w:r>
    <w:r>
      <w:tab/>
    </w:r>
    <w:r>
      <w:tab/>
    </w:r>
  </w:p>
  <w:p w:rsidR="00791DA1" w:rsidRDefault="00791DA1">
    <w:pPr>
      <w:pStyle w:val="Header"/>
    </w:pPr>
  </w:p>
  <w:p w:rsidR="00791DA1" w:rsidRDefault="00791DA1">
    <w:pPr>
      <w:pStyle w:val="Header"/>
    </w:pPr>
  </w:p>
  <w:p w:rsidR="00791DA1" w:rsidRDefault="00791DA1">
    <w:pPr>
      <w:pStyle w:val="Header"/>
    </w:pPr>
  </w:p>
  <w:p w:rsidR="00791DA1" w:rsidRDefault="00791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44E"/>
    <w:multiLevelType w:val="hybridMultilevel"/>
    <w:tmpl w:val="2932C6A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0F9208BB"/>
    <w:multiLevelType w:val="hybridMultilevel"/>
    <w:tmpl w:val="296219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2455BE2"/>
    <w:multiLevelType w:val="hybridMultilevel"/>
    <w:tmpl w:val="76226C20"/>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nsid w:val="42615453"/>
    <w:multiLevelType w:val="hybridMultilevel"/>
    <w:tmpl w:val="7EBEAED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3A5535F"/>
    <w:multiLevelType w:val="hybridMultilevel"/>
    <w:tmpl w:val="B9569A84"/>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5FE23C08"/>
    <w:multiLevelType w:val="hybridMultilevel"/>
    <w:tmpl w:val="8F2279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0"/>
  <w:hyphenationZone w:val="283"/>
  <w:drawingGridHorizontalSpacing w:val="181"/>
  <w:drawingGridVerticalSpacing w:val="181"/>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253"/>
    <w:rsid w:val="00005A40"/>
    <w:rsid w:val="00007DD1"/>
    <w:rsid w:val="0001001F"/>
    <w:rsid w:val="00013565"/>
    <w:rsid w:val="00013B75"/>
    <w:rsid w:val="00014786"/>
    <w:rsid w:val="00014BC5"/>
    <w:rsid w:val="00016165"/>
    <w:rsid w:val="00061CEB"/>
    <w:rsid w:val="00067658"/>
    <w:rsid w:val="00074EE4"/>
    <w:rsid w:val="000813B7"/>
    <w:rsid w:val="000A0877"/>
    <w:rsid w:val="000A4278"/>
    <w:rsid w:val="000C253D"/>
    <w:rsid w:val="000E1416"/>
    <w:rsid w:val="000F17CD"/>
    <w:rsid w:val="00100767"/>
    <w:rsid w:val="00106300"/>
    <w:rsid w:val="00143C0F"/>
    <w:rsid w:val="001530F8"/>
    <w:rsid w:val="001722ED"/>
    <w:rsid w:val="001852DE"/>
    <w:rsid w:val="00195A3E"/>
    <w:rsid w:val="001A04D2"/>
    <w:rsid w:val="001B16AE"/>
    <w:rsid w:val="001F227E"/>
    <w:rsid w:val="001F40D3"/>
    <w:rsid w:val="001F4722"/>
    <w:rsid w:val="002075B9"/>
    <w:rsid w:val="00221DDB"/>
    <w:rsid w:val="002411D9"/>
    <w:rsid w:val="002423AE"/>
    <w:rsid w:val="00244673"/>
    <w:rsid w:val="00251A32"/>
    <w:rsid w:val="00282680"/>
    <w:rsid w:val="002B14E8"/>
    <w:rsid w:val="002B1B67"/>
    <w:rsid w:val="002B3A28"/>
    <w:rsid w:val="002B3D91"/>
    <w:rsid w:val="002C517F"/>
    <w:rsid w:val="002C593E"/>
    <w:rsid w:val="002C77D4"/>
    <w:rsid w:val="002D0F79"/>
    <w:rsid w:val="002D3FC7"/>
    <w:rsid w:val="002D50AF"/>
    <w:rsid w:val="002D64C5"/>
    <w:rsid w:val="002D6B42"/>
    <w:rsid w:val="002E754D"/>
    <w:rsid w:val="002F128C"/>
    <w:rsid w:val="002F7759"/>
    <w:rsid w:val="00310026"/>
    <w:rsid w:val="00310C82"/>
    <w:rsid w:val="00312144"/>
    <w:rsid w:val="00324534"/>
    <w:rsid w:val="003254DA"/>
    <w:rsid w:val="00331706"/>
    <w:rsid w:val="00352992"/>
    <w:rsid w:val="00354A74"/>
    <w:rsid w:val="00354F44"/>
    <w:rsid w:val="00356F9C"/>
    <w:rsid w:val="00360AB3"/>
    <w:rsid w:val="0036149A"/>
    <w:rsid w:val="003677BB"/>
    <w:rsid w:val="0037008A"/>
    <w:rsid w:val="00371D50"/>
    <w:rsid w:val="003808D6"/>
    <w:rsid w:val="00386704"/>
    <w:rsid w:val="003867CF"/>
    <w:rsid w:val="0039026A"/>
    <w:rsid w:val="0039061F"/>
    <w:rsid w:val="003973DA"/>
    <w:rsid w:val="003B523A"/>
    <w:rsid w:val="003C7AEF"/>
    <w:rsid w:val="003D7E21"/>
    <w:rsid w:val="00406C69"/>
    <w:rsid w:val="00421393"/>
    <w:rsid w:val="0042755B"/>
    <w:rsid w:val="00444636"/>
    <w:rsid w:val="00460B37"/>
    <w:rsid w:val="00465234"/>
    <w:rsid w:val="0047017D"/>
    <w:rsid w:val="0047402B"/>
    <w:rsid w:val="004956CE"/>
    <w:rsid w:val="004960ED"/>
    <w:rsid w:val="004B15EA"/>
    <w:rsid w:val="004B38B8"/>
    <w:rsid w:val="004C0C5A"/>
    <w:rsid w:val="004D2E65"/>
    <w:rsid w:val="004E5A33"/>
    <w:rsid w:val="004E748B"/>
    <w:rsid w:val="004F77BB"/>
    <w:rsid w:val="00500267"/>
    <w:rsid w:val="0050174E"/>
    <w:rsid w:val="00520DD8"/>
    <w:rsid w:val="005336B8"/>
    <w:rsid w:val="00534FAE"/>
    <w:rsid w:val="005428AA"/>
    <w:rsid w:val="00545AEA"/>
    <w:rsid w:val="00551234"/>
    <w:rsid w:val="00566619"/>
    <w:rsid w:val="005704E1"/>
    <w:rsid w:val="00586211"/>
    <w:rsid w:val="00595497"/>
    <w:rsid w:val="005A7412"/>
    <w:rsid w:val="005A7A77"/>
    <w:rsid w:val="005B4544"/>
    <w:rsid w:val="005B5CE8"/>
    <w:rsid w:val="005C36DA"/>
    <w:rsid w:val="005E1181"/>
    <w:rsid w:val="005F49D9"/>
    <w:rsid w:val="00610155"/>
    <w:rsid w:val="00612234"/>
    <w:rsid w:val="00615103"/>
    <w:rsid w:val="00651F01"/>
    <w:rsid w:val="00667D92"/>
    <w:rsid w:val="00694838"/>
    <w:rsid w:val="006A2AB9"/>
    <w:rsid w:val="006A55B3"/>
    <w:rsid w:val="006A5E9D"/>
    <w:rsid w:val="006B0572"/>
    <w:rsid w:val="006B2A66"/>
    <w:rsid w:val="006C462C"/>
    <w:rsid w:val="006E6162"/>
    <w:rsid w:val="006E6D03"/>
    <w:rsid w:val="006F7C35"/>
    <w:rsid w:val="0075248F"/>
    <w:rsid w:val="007532AF"/>
    <w:rsid w:val="00756635"/>
    <w:rsid w:val="00757809"/>
    <w:rsid w:val="00757B44"/>
    <w:rsid w:val="00774BBC"/>
    <w:rsid w:val="00791DA1"/>
    <w:rsid w:val="00796884"/>
    <w:rsid w:val="007A1B3B"/>
    <w:rsid w:val="007D0B55"/>
    <w:rsid w:val="007D1C82"/>
    <w:rsid w:val="00802530"/>
    <w:rsid w:val="0080769B"/>
    <w:rsid w:val="00820216"/>
    <w:rsid w:val="008252F7"/>
    <w:rsid w:val="00835467"/>
    <w:rsid w:val="0083677A"/>
    <w:rsid w:val="00841FE0"/>
    <w:rsid w:val="00860303"/>
    <w:rsid w:val="008641DA"/>
    <w:rsid w:val="00865016"/>
    <w:rsid w:val="008650B9"/>
    <w:rsid w:val="00872246"/>
    <w:rsid w:val="008725B3"/>
    <w:rsid w:val="008804C4"/>
    <w:rsid w:val="008864DC"/>
    <w:rsid w:val="008A4488"/>
    <w:rsid w:val="008A77BB"/>
    <w:rsid w:val="008B3013"/>
    <w:rsid w:val="008B6D22"/>
    <w:rsid w:val="008D34F2"/>
    <w:rsid w:val="008F0813"/>
    <w:rsid w:val="008F2777"/>
    <w:rsid w:val="008F2A78"/>
    <w:rsid w:val="00911017"/>
    <w:rsid w:val="0091612B"/>
    <w:rsid w:val="00945C6A"/>
    <w:rsid w:val="0095383E"/>
    <w:rsid w:val="00954E33"/>
    <w:rsid w:val="00956CDE"/>
    <w:rsid w:val="00957893"/>
    <w:rsid w:val="00970752"/>
    <w:rsid w:val="009832C8"/>
    <w:rsid w:val="00986418"/>
    <w:rsid w:val="00994339"/>
    <w:rsid w:val="00995698"/>
    <w:rsid w:val="00996D41"/>
    <w:rsid w:val="00997025"/>
    <w:rsid w:val="009A3D11"/>
    <w:rsid w:val="009A3D9C"/>
    <w:rsid w:val="009A5E79"/>
    <w:rsid w:val="009B5C69"/>
    <w:rsid w:val="009C2930"/>
    <w:rsid w:val="009C3E87"/>
    <w:rsid w:val="009D0214"/>
    <w:rsid w:val="009D5B70"/>
    <w:rsid w:val="009E6672"/>
    <w:rsid w:val="009F4456"/>
    <w:rsid w:val="00A00BE2"/>
    <w:rsid w:val="00A14B62"/>
    <w:rsid w:val="00A3432E"/>
    <w:rsid w:val="00A52816"/>
    <w:rsid w:val="00A54A2A"/>
    <w:rsid w:val="00A54D6F"/>
    <w:rsid w:val="00A85FEB"/>
    <w:rsid w:val="00A95BFA"/>
    <w:rsid w:val="00A96579"/>
    <w:rsid w:val="00AA4E0E"/>
    <w:rsid w:val="00AB167D"/>
    <w:rsid w:val="00AB4A00"/>
    <w:rsid w:val="00AE4EB4"/>
    <w:rsid w:val="00AE5424"/>
    <w:rsid w:val="00AE641A"/>
    <w:rsid w:val="00B268F3"/>
    <w:rsid w:val="00B32397"/>
    <w:rsid w:val="00B32616"/>
    <w:rsid w:val="00B42E9D"/>
    <w:rsid w:val="00B60FD8"/>
    <w:rsid w:val="00B62E96"/>
    <w:rsid w:val="00B6341A"/>
    <w:rsid w:val="00B6452F"/>
    <w:rsid w:val="00B742AA"/>
    <w:rsid w:val="00B74B5C"/>
    <w:rsid w:val="00B761EB"/>
    <w:rsid w:val="00B80E98"/>
    <w:rsid w:val="00B8424B"/>
    <w:rsid w:val="00B9011C"/>
    <w:rsid w:val="00B91465"/>
    <w:rsid w:val="00BA05FB"/>
    <w:rsid w:val="00BA15E1"/>
    <w:rsid w:val="00BA1748"/>
    <w:rsid w:val="00BB6C50"/>
    <w:rsid w:val="00BC004A"/>
    <w:rsid w:val="00BC21AD"/>
    <w:rsid w:val="00BC5FAD"/>
    <w:rsid w:val="00BC695A"/>
    <w:rsid w:val="00BC6C1E"/>
    <w:rsid w:val="00BD1D38"/>
    <w:rsid w:val="00BD3955"/>
    <w:rsid w:val="00BF0A62"/>
    <w:rsid w:val="00C14620"/>
    <w:rsid w:val="00C15F2D"/>
    <w:rsid w:val="00C471E5"/>
    <w:rsid w:val="00C505BC"/>
    <w:rsid w:val="00C564A5"/>
    <w:rsid w:val="00C617F8"/>
    <w:rsid w:val="00C62111"/>
    <w:rsid w:val="00C81D4D"/>
    <w:rsid w:val="00C8294A"/>
    <w:rsid w:val="00CA3D71"/>
    <w:rsid w:val="00CB4A39"/>
    <w:rsid w:val="00CC24A2"/>
    <w:rsid w:val="00CC7162"/>
    <w:rsid w:val="00CD1F00"/>
    <w:rsid w:val="00D12253"/>
    <w:rsid w:val="00D12E39"/>
    <w:rsid w:val="00D16C80"/>
    <w:rsid w:val="00D231E5"/>
    <w:rsid w:val="00D322E4"/>
    <w:rsid w:val="00D349E9"/>
    <w:rsid w:val="00D3730F"/>
    <w:rsid w:val="00D43692"/>
    <w:rsid w:val="00D61526"/>
    <w:rsid w:val="00D64D55"/>
    <w:rsid w:val="00D727F0"/>
    <w:rsid w:val="00D72BEE"/>
    <w:rsid w:val="00D9125D"/>
    <w:rsid w:val="00D92A63"/>
    <w:rsid w:val="00D935D7"/>
    <w:rsid w:val="00DA3879"/>
    <w:rsid w:val="00DD41F8"/>
    <w:rsid w:val="00DE0629"/>
    <w:rsid w:val="00DE68E7"/>
    <w:rsid w:val="00DF0A23"/>
    <w:rsid w:val="00E15616"/>
    <w:rsid w:val="00E25B8A"/>
    <w:rsid w:val="00E27365"/>
    <w:rsid w:val="00E448AD"/>
    <w:rsid w:val="00E5547C"/>
    <w:rsid w:val="00E601E4"/>
    <w:rsid w:val="00E75B5A"/>
    <w:rsid w:val="00E77E1B"/>
    <w:rsid w:val="00E8614D"/>
    <w:rsid w:val="00E90B29"/>
    <w:rsid w:val="00E93B5A"/>
    <w:rsid w:val="00EA0754"/>
    <w:rsid w:val="00EA1A16"/>
    <w:rsid w:val="00EB5FC5"/>
    <w:rsid w:val="00EB6EBE"/>
    <w:rsid w:val="00EB7450"/>
    <w:rsid w:val="00EC7627"/>
    <w:rsid w:val="00ED7819"/>
    <w:rsid w:val="00EE1BA7"/>
    <w:rsid w:val="00F014C2"/>
    <w:rsid w:val="00F05662"/>
    <w:rsid w:val="00F056CD"/>
    <w:rsid w:val="00F05E7E"/>
    <w:rsid w:val="00F0698A"/>
    <w:rsid w:val="00F13FB7"/>
    <w:rsid w:val="00F21C32"/>
    <w:rsid w:val="00F2599C"/>
    <w:rsid w:val="00F32BA9"/>
    <w:rsid w:val="00F42E5C"/>
    <w:rsid w:val="00F617AF"/>
    <w:rsid w:val="00F628F0"/>
    <w:rsid w:val="00F64CDE"/>
    <w:rsid w:val="00F7332C"/>
    <w:rsid w:val="00F764B4"/>
    <w:rsid w:val="00F90B3B"/>
    <w:rsid w:val="00FB1261"/>
    <w:rsid w:val="00FB7894"/>
    <w:rsid w:val="00FC2E9C"/>
    <w:rsid w:val="00FF2C5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5C"/>
    <w:rPr>
      <w:sz w:val="24"/>
      <w:szCs w:val="24"/>
    </w:rPr>
  </w:style>
  <w:style w:type="paragraph" w:styleId="Heading1">
    <w:name w:val="heading 1"/>
    <w:basedOn w:val="Normal"/>
    <w:next w:val="Normal"/>
    <w:link w:val="Heading1Char"/>
    <w:uiPriority w:val="99"/>
    <w:qFormat/>
    <w:rsid w:val="00F32B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D1F00"/>
    <w:pPr>
      <w:keepNext/>
      <w:ind w:left="1134" w:right="1134"/>
      <w:jc w:val="center"/>
      <w:outlineLvl w:val="1"/>
    </w:pPr>
    <w:rPr>
      <w:sz w:val="28"/>
      <w:szCs w:val="20"/>
    </w:rPr>
  </w:style>
  <w:style w:type="paragraph" w:styleId="Heading3">
    <w:name w:val="heading 3"/>
    <w:basedOn w:val="Normal"/>
    <w:next w:val="Normal"/>
    <w:link w:val="Heading3Char"/>
    <w:uiPriority w:val="99"/>
    <w:qFormat/>
    <w:rsid w:val="009F445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04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04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A04D2"/>
    <w:rPr>
      <w:rFonts w:ascii="Cambria" w:hAnsi="Cambria" w:cs="Times New Roman"/>
      <w:b/>
      <w:bCs/>
      <w:sz w:val="26"/>
      <w:szCs w:val="26"/>
    </w:rPr>
  </w:style>
  <w:style w:type="paragraph" w:styleId="Header">
    <w:name w:val="header"/>
    <w:basedOn w:val="Normal"/>
    <w:link w:val="HeaderChar"/>
    <w:uiPriority w:val="99"/>
    <w:rsid w:val="00356F9C"/>
    <w:pPr>
      <w:tabs>
        <w:tab w:val="center" w:pos="4819"/>
        <w:tab w:val="right" w:pos="9638"/>
      </w:tabs>
    </w:pPr>
  </w:style>
  <w:style w:type="character" w:customStyle="1" w:styleId="HeaderChar">
    <w:name w:val="Header Char"/>
    <w:basedOn w:val="DefaultParagraphFont"/>
    <w:link w:val="Header"/>
    <w:uiPriority w:val="99"/>
    <w:semiHidden/>
    <w:locked/>
    <w:rsid w:val="001A04D2"/>
    <w:rPr>
      <w:rFonts w:cs="Times New Roman"/>
      <w:sz w:val="24"/>
      <w:szCs w:val="24"/>
    </w:rPr>
  </w:style>
  <w:style w:type="paragraph" w:styleId="Footer">
    <w:name w:val="footer"/>
    <w:basedOn w:val="Normal"/>
    <w:link w:val="FooterChar"/>
    <w:uiPriority w:val="99"/>
    <w:rsid w:val="00356F9C"/>
    <w:pPr>
      <w:tabs>
        <w:tab w:val="center" w:pos="4819"/>
        <w:tab w:val="right" w:pos="9638"/>
      </w:tabs>
    </w:pPr>
  </w:style>
  <w:style w:type="character" w:customStyle="1" w:styleId="FooterChar">
    <w:name w:val="Footer Char"/>
    <w:basedOn w:val="DefaultParagraphFont"/>
    <w:link w:val="Footer"/>
    <w:uiPriority w:val="99"/>
    <w:semiHidden/>
    <w:locked/>
    <w:rsid w:val="001A04D2"/>
    <w:rPr>
      <w:rFonts w:cs="Times New Roman"/>
      <w:sz w:val="24"/>
      <w:szCs w:val="24"/>
    </w:rPr>
  </w:style>
  <w:style w:type="paragraph" w:customStyle="1" w:styleId="CartaIntestata">
    <w:name w:val="CartaIntestata"/>
    <w:basedOn w:val="Normal"/>
    <w:uiPriority w:val="99"/>
    <w:rsid w:val="00AB167D"/>
    <w:pPr>
      <w:jc w:val="right"/>
    </w:pPr>
    <w:rPr>
      <w:rFonts w:ascii="HelveticaNeueLT Pro 45 Lt" w:hAnsi="HelveticaNeueLT Pro 45 Lt"/>
      <w:color w:val="000000"/>
      <w:sz w:val="18"/>
    </w:rPr>
  </w:style>
  <w:style w:type="character" w:styleId="PageNumber">
    <w:name w:val="page number"/>
    <w:basedOn w:val="DefaultParagraphFont"/>
    <w:uiPriority w:val="99"/>
    <w:rsid w:val="00282680"/>
    <w:rPr>
      <w:rFonts w:cs="Times New Roman"/>
    </w:rPr>
  </w:style>
  <w:style w:type="character" w:styleId="Hyperlink">
    <w:name w:val="Hyperlink"/>
    <w:basedOn w:val="DefaultParagraphFont"/>
    <w:uiPriority w:val="99"/>
    <w:rsid w:val="005336B8"/>
    <w:rPr>
      <w:rFonts w:cs="Times New Roman"/>
      <w:color w:val="0000FF"/>
      <w:u w:val="single"/>
    </w:rPr>
  </w:style>
  <w:style w:type="paragraph" w:styleId="BodyText">
    <w:name w:val="Body Text"/>
    <w:basedOn w:val="Normal"/>
    <w:link w:val="BodyTextChar"/>
    <w:uiPriority w:val="99"/>
    <w:rsid w:val="009F4456"/>
    <w:pPr>
      <w:widowControl w:val="0"/>
      <w:autoSpaceDE w:val="0"/>
      <w:autoSpaceDN w:val="0"/>
      <w:adjustRightInd w:val="0"/>
      <w:jc w:val="both"/>
    </w:pPr>
    <w:rPr>
      <w:rFonts w:ascii="Arial" w:hAnsi="Arial" w:cs="Arial"/>
      <w:szCs w:val="20"/>
    </w:rPr>
  </w:style>
  <w:style w:type="character" w:customStyle="1" w:styleId="BodyTextChar">
    <w:name w:val="Body Text Char"/>
    <w:basedOn w:val="DefaultParagraphFont"/>
    <w:link w:val="BodyText"/>
    <w:uiPriority w:val="99"/>
    <w:semiHidden/>
    <w:locked/>
    <w:rsid w:val="001A04D2"/>
    <w:rPr>
      <w:rFonts w:cs="Times New Roman"/>
      <w:sz w:val="24"/>
      <w:szCs w:val="24"/>
    </w:rPr>
  </w:style>
  <w:style w:type="paragraph" w:styleId="BodyText3">
    <w:name w:val="Body Text 3"/>
    <w:basedOn w:val="Normal"/>
    <w:link w:val="BodyText3Char"/>
    <w:uiPriority w:val="99"/>
    <w:rsid w:val="009F4456"/>
    <w:pPr>
      <w:keepLines/>
      <w:widowControl w:val="0"/>
      <w:autoSpaceDE w:val="0"/>
      <w:autoSpaceDN w:val="0"/>
      <w:adjustRightInd w:val="0"/>
      <w:jc w:val="both"/>
    </w:pPr>
    <w:rPr>
      <w:rFonts w:ascii="Arial" w:hAnsi="Arial" w:cs="Arial"/>
      <w:i/>
      <w:iCs/>
      <w:szCs w:val="20"/>
    </w:rPr>
  </w:style>
  <w:style w:type="character" w:customStyle="1" w:styleId="BodyText3Char">
    <w:name w:val="Body Text 3 Char"/>
    <w:basedOn w:val="DefaultParagraphFont"/>
    <w:link w:val="BodyText3"/>
    <w:uiPriority w:val="99"/>
    <w:semiHidden/>
    <w:locked/>
    <w:rsid w:val="001A04D2"/>
    <w:rPr>
      <w:rFonts w:cs="Times New Roman"/>
      <w:sz w:val="16"/>
      <w:szCs w:val="16"/>
    </w:rPr>
  </w:style>
  <w:style w:type="paragraph" w:styleId="ListParagraph">
    <w:name w:val="List Paragraph"/>
    <w:basedOn w:val="Normal"/>
    <w:uiPriority w:val="99"/>
    <w:qFormat/>
    <w:rsid w:val="009F4456"/>
    <w:pPr>
      <w:ind w:left="708"/>
    </w:pPr>
  </w:style>
  <w:style w:type="table" w:styleId="TableGrid">
    <w:name w:val="Table Grid"/>
    <w:basedOn w:val="TableNormal"/>
    <w:uiPriority w:val="99"/>
    <w:rsid w:val="009F44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6526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ini\Desktop\cartaintestata%20al%2010%20giugno%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 al 10 giugno 2009.dot</Template>
  <TotalTime>9</TotalTime>
  <Pages>3</Pages>
  <Words>901</Words>
  <Characters>5136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Partita IVA</dc:title>
  <dc:subject/>
  <dc:creator>Maria Cimini</dc:creator>
  <cp:keywords/>
  <dc:description/>
  <cp:lastModifiedBy>Corsini</cp:lastModifiedBy>
  <cp:revision>10</cp:revision>
  <cp:lastPrinted>2010-11-03T15:04:00Z</cp:lastPrinted>
  <dcterms:created xsi:type="dcterms:W3CDTF">2015-01-14T10:18:00Z</dcterms:created>
  <dcterms:modified xsi:type="dcterms:W3CDTF">2015-01-16T09:32:00Z</dcterms:modified>
</cp:coreProperties>
</file>