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FF1" w:rsidRDefault="000C0FF1" w:rsidP="00F8469C">
      <w:pPr>
        <w:jc w:val="both"/>
      </w:pPr>
      <w:r w:rsidRPr="006D1687">
        <w:t xml:space="preserve"> </w:t>
      </w:r>
      <w:r>
        <w:t xml:space="preserve">Allegato A) alla determinazione n. 135 del 28.01.2015                                </w:t>
      </w:r>
    </w:p>
    <w:p w:rsidR="000C0FF1" w:rsidRDefault="000C0FF1" w:rsidP="00F8469C">
      <w:pPr>
        <w:jc w:val="both"/>
      </w:pPr>
    </w:p>
    <w:p w:rsidR="000C0FF1" w:rsidRDefault="000C0FF1" w:rsidP="00F8469C">
      <w:pPr>
        <w:jc w:val="both"/>
      </w:pPr>
    </w:p>
    <w:p w:rsidR="000C0FF1" w:rsidRDefault="000C0FF1" w:rsidP="00F8469C">
      <w:pPr>
        <w:jc w:val="both"/>
      </w:pPr>
    </w:p>
    <w:p w:rsidR="000C0FF1" w:rsidRDefault="000C0FF1" w:rsidP="00F8469C">
      <w:pPr>
        <w:jc w:val="both"/>
      </w:pPr>
    </w:p>
    <w:p w:rsidR="000C0FF1" w:rsidRDefault="000C0FF1" w:rsidP="00F8469C">
      <w:pPr>
        <w:jc w:val="center"/>
        <w:rPr>
          <w:b/>
        </w:rPr>
      </w:pPr>
      <w:r>
        <w:rPr>
          <w:b/>
        </w:rPr>
        <w:t>PROTOCOLLO D’INTESA</w:t>
      </w:r>
    </w:p>
    <w:p w:rsidR="000C0FF1" w:rsidRPr="00E24FF8" w:rsidRDefault="000C0FF1" w:rsidP="00F8469C">
      <w:pPr>
        <w:jc w:val="center"/>
        <w:rPr>
          <w:b/>
        </w:rPr>
      </w:pPr>
      <w:r>
        <w:rPr>
          <w:b/>
        </w:rPr>
        <w:t>Progetto Fifty Fifty anno 2015</w:t>
      </w:r>
    </w:p>
    <w:p w:rsidR="000C0FF1" w:rsidRDefault="000C0FF1" w:rsidP="00F8469C">
      <w:pPr>
        <w:jc w:val="center"/>
        <w:rPr>
          <w:b/>
        </w:rPr>
      </w:pPr>
    </w:p>
    <w:p w:rsidR="000C0FF1" w:rsidRDefault="000C0FF1" w:rsidP="00F8469C">
      <w:pPr>
        <w:jc w:val="center"/>
        <w:rPr>
          <w:b/>
        </w:rPr>
      </w:pPr>
    </w:p>
    <w:p w:rsidR="000C0FF1" w:rsidRDefault="000C0FF1" w:rsidP="00F8469C">
      <w:pPr>
        <w:jc w:val="center"/>
        <w:rPr>
          <w:b/>
        </w:rPr>
      </w:pPr>
    </w:p>
    <w:p w:rsidR="000C0FF1" w:rsidRDefault="000C0FF1" w:rsidP="00F8469C">
      <w:pPr>
        <w:jc w:val="both"/>
        <w:rPr>
          <w:b/>
        </w:rPr>
      </w:pPr>
    </w:p>
    <w:p w:rsidR="000C0FF1" w:rsidRDefault="000C0FF1" w:rsidP="00F8469C">
      <w:pPr>
        <w:jc w:val="both"/>
      </w:pPr>
      <w:r w:rsidRPr="00067B9B">
        <w:t xml:space="preserve">Il Consorzio Servizi Sociali del Verbano </w:t>
      </w:r>
      <w:r>
        <w:t xml:space="preserve">e il Dipartimento di Salute Mentale dell’ASL VCO, impegnati nella quotidiana ricerca di risposte sempre più incisive e differenziate per la propria utenza, al fine di rispondere in modo adeguato alle esigenze rappresentate da quella particolare tipologia di soggetti connotati da una duplice problematicità, riconducibile ad un deficit intellettivo aggravato da disturbi della personalità, hanno elaborato il progetto sperimentale denominato </w:t>
      </w:r>
      <w:r>
        <w:rPr>
          <w:b/>
        </w:rPr>
        <w:t>Fifty-Fifty.</w:t>
      </w:r>
    </w:p>
    <w:p w:rsidR="000C0FF1" w:rsidRDefault="000C0FF1" w:rsidP="00F8469C">
      <w:pPr>
        <w:jc w:val="both"/>
      </w:pPr>
    </w:p>
    <w:p w:rsidR="000C0FF1" w:rsidRDefault="000C0FF1" w:rsidP="00F8469C">
      <w:pPr>
        <w:jc w:val="both"/>
      </w:pPr>
    </w:p>
    <w:p w:rsidR="000C0FF1" w:rsidRDefault="000C0FF1" w:rsidP="00F8469C">
      <w:pPr>
        <w:jc w:val="both"/>
        <w:rPr>
          <w:b/>
        </w:rPr>
      </w:pPr>
      <w:r>
        <w:t xml:space="preserve">Elemento metodologico cardine di Fifty-Fifty è la contemporanea presenza, nella gestione delle attività di gruppo e nella realizzazione dei progetti individuali degli utenti, della </w:t>
      </w:r>
      <w:r>
        <w:rPr>
          <w:b/>
        </w:rPr>
        <w:t xml:space="preserve">competenza socio-educativa </w:t>
      </w:r>
      <w:r>
        <w:t xml:space="preserve">a fianco della </w:t>
      </w:r>
      <w:r>
        <w:rPr>
          <w:b/>
        </w:rPr>
        <w:t>competenza sanitaria.</w:t>
      </w:r>
    </w:p>
    <w:p w:rsidR="000C0FF1" w:rsidRDefault="000C0FF1" w:rsidP="00F8469C">
      <w:pPr>
        <w:jc w:val="both"/>
      </w:pPr>
      <w:r>
        <w:t>Nella progettazione si è fatto tesoro delle migliori riflessioni ed esperienze sino ad oggi realizzate all’interno dei due settori, disabilità e psichiatria, la cui storia nel nostro territorio ha seguito spesso lo stesso tipo di percorso.</w:t>
      </w:r>
    </w:p>
    <w:p w:rsidR="000C0FF1" w:rsidRDefault="000C0FF1" w:rsidP="00F8469C">
      <w:pPr>
        <w:jc w:val="both"/>
      </w:pPr>
    </w:p>
    <w:p w:rsidR="000C0FF1" w:rsidRDefault="000C0FF1" w:rsidP="00F8469C">
      <w:pPr>
        <w:jc w:val="both"/>
      </w:pPr>
      <w:r>
        <w:t>Il presente protocollo d’intesa è parte integrante del citato progetto ed ha lo scopo di regolare i rapporti economici ed operativi tra i due Enti secondo il principio della effettiva divisione degli oneri in parti uguali.</w:t>
      </w:r>
    </w:p>
    <w:p w:rsidR="000C0FF1" w:rsidRDefault="000C0FF1" w:rsidP="00F8469C">
      <w:pPr>
        <w:jc w:val="both"/>
      </w:pPr>
    </w:p>
    <w:p w:rsidR="000C0FF1" w:rsidRDefault="000C0FF1" w:rsidP="00F8469C">
      <w:pPr>
        <w:jc w:val="center"/>
        <w:rPr>
          <w:b/>
        </w:rPr>
      </w:pPr>
      <w:r>
        <w:rPr>
          <w:b/>
        </w:rPr>
        <w:t>TRA</w:t>
      </w:r>
    </w:p>
    <w:p w:rsidR="000C0FF1" w:rsidRDefault="000C0FF1" w:rsidP="00F8469C">
      <w:pPr>
        <w:jc w:val="center"/>
        <w:rPr>
          <w:b/>
        </w:rPr>
      </w:pPr>
    </w:p>
    <w:p w:rsidR="000C0FF1" w:rsidRDefault="000C0FF1" w:rsidP="00F8469C">
      <w:pPr>
        <w:jc w:val="center"/>
        <w:rPr>
          <w:b/>
        </w:rPr>
      </w:pPr>
    </w:p>
    <w:p w:rsidR="000C0FF1" w:rsidRDefault="000C0FF1" w:rsidP="00F8469C">
      <w:r>
        <w:rPr>
          <w:b/>
        </w:rPr>
        <w:t>Il Consorzio Servizi Sociali del Verbano (CSSV)</w:t>
      </w:r>
      <w:r>
        <w:t xml:space="preserve"> qui rappresentato dal Direttore Dott.ssa Chiara Fornara nata a Pettenasco (NO) il 08.05.68</w:t>
      </w:r>
    </w:p>
    <w:p w:rsidR="000C0FF1" w:rsidRDefault="000C0FF1" w:rsidP="00F8469C"/>
    <w:p w:rsidR="000C0FF1" w:rsidRDefault="000C0FF1" w:rsidP="00F8469C">
      <w:pPr>
        <w:jc w:val="center"/>
        <w:rPr>
          <w:b/>
        </w:rPr>
      </w:pPr>
      <w:r>
        <w:rPr>
          <w:b/>
        </w:rPr>
        <w:t>E</w:t>
      </w:r>
    </w:p>
    <w:p w:rsidR="000C0FF1" w:rsidRDefault="000C0FF1" w:rsidP="00F8469C">
      <w:pPr>
        <w:jc w:val="center"/>
        <w:rPr>
          <w:b/>
        </w:rPr>
      </w:pPr>
    </w:p>
    <w:p w:rsidR="000C0FF1" w:rsidRDefault="000C0FF1" w:rsidP="00F8469C">
      <w:pPr>
        <w:jc w:val="center"/>
        <w:rPr>
          <w:b/>
        </w:rPr>
      </w:pPr>
    </w:p>
    <w:p w:rsidR="000C0FF1" w:rsidRDefault="000C0FF1" w:rsidP="003F5296">
      <w:pPr>
        <w:jc w:val="both"/>
      </w:pPr>
      <w:r>
        <w:rPr>
          <w:b/>
        </w:rPr>
        <w:t xml:space="preserve">L’Azienda Sanitaria Locale VCO </w:t>
      </w:r>
      <w:r>
        <w:t xml:space="preserve">con sede legale in Omegna via Mazzini n. 117 qui rappresentata dal Direttore del Dipartimento di Salute Mentale Dr. Giovanni Geda nato a Andorno Micca il 20.09.1953 </w:t>
      </w:r>
    </w:p>
    <w:p w:rsidR="000C0FF1" w:rsidRDefault="000C0FF1" w:rsidP="003F5296">
      <w:pPr>
        <w:jc w:val="both"/>
      </w:pPr>
    </w:p>
    <w:p w:rsidR="000C0FF1" w:rsidRDefault="000C0FF1" w:rsidP="00F8469C">
      <w:pPr>
        <w:jc w:val="center"/>
        <w:rPr>
          <w:b/>
        </w:rPr>
      </w:pPr>
      <w:r>
        <w:rPr>
          <w:b/>
        </w:rPr>
        <w:t>Si conviene quanto segue</w:t>
      </w:r>
    </w:p>
    <w:p w:rsidR="000C0FF1" w:rsidRDefault="000C0FF1" w:rsidP="00F8469C">
      <w:pPr>
        <w:jc w:val="center"/>
        <w:rPr>
          <w:b/>
        </w:rPr>
      </w:pPr>
    </w:p>
    <w:p w:rsidR="000C0FF1" w:rsidRDefault="000C0FF1" w:rsidP="00F8469C">
      <w:pPr>
        <w:jc w:val="center"/>
        <w:rPr>
          <w:b/>
        </w:rPr>
      </w:pPr>
    </w:p>
    <w:p w:rsidR="000C0FF1" w:rsidRDefault="000C0FF1" w:rsidP="00F8469C">
      <w:pPr>
        <w:jc w:val="both"/>
      </w:pPr>
    </w:p>
    <w:p w:rsidR="000C0FF1" w:rsidRPr="007A6F3B" w:rsidRDefault="000C0FF1" w:rsidP="00F8469C">
      <w:pPr>
        <w:jc w:val="both"/>
      </w:pPr>
      <w:r>
        <w:t>1. Il numero massimo di utenti inseribili è di 6 (sei unità ); ogni nuova proposta di inserimento deve essere convenuta preventivamente tra i Responsabili degli Enti (Direttori degli Enti o loro delegati)</w:t>
      </w:r>
    </w:p>
    <w:p w:rsidR="000C0FF1" w:rsidRDefault="000C0FF1" w:rsidP="00F8469C">
      <w:pPr>
        <w:jc w:val="both"/>
      </w:pPr>
    </w:p>
    <w:p w:rsidR="000C0FF1" w:rsidRDefault="000C0FF1" w:rsidP="00F8469C">
      <w:pPr>
        <w:jc w:val="both"/>
      </w:pPr>
    </w:p>
    <w:p w:rsidR="000C0FF1" w:rsidRDefault="000C0FF1" w:rsidP="00F8469C">
      <w:pPr>
        <w:jc w:val="both"/>
      </w:pPr>
    </w:p>
    <w:p w:rsidR="000C0FF1" w:rsidRDefault="000C0FF1" w:rsidP="00F8469C">
      <w:pPr>
        <w:jc w:val="both"/>
      </w:pPr>
    </w:p>
    <w:p w:rsidR="000C0FF1" w:rsidRDefault="000C0FF1" w:rsidP="00F8469C">
      <w:pPr>
        <w:jc w:val="both"/>
      </w:pPr>
      <w:r>
        <w:t>2. Fifty-Fifty offre, ai propri utenti, attività per un minimo di 6 (sei) ore alla settimana per 40 settimane all’anno, stabilite secondo una programmazione congiunta. L’orario indicativo è di due pomeriggi alla settimana di tre ore ciascuno. Oltre a questi momenti di incontro collettivo sono possibili, qualora le condizioni dei soggetti lo consentano, estensioni orarie con aggiunta di attività occupazionali e di tempo libero da realizzare in autonomia.</w:t>
      </w:r>
    </w:p>
    <w:p w:rsidR="000C0FF1" w:rsidRDefault="000C0FF1" w:rsidP="00F8469C">
      <w:pPr>
        <w:jc w:val="both"/>
      </w:pPr>
    </w:p>
    <w:p w:rsidR="000C0FF1" w:rsidRDefault="000C0FF1" w:rsidP="00F8469C">
      <w:pPr>
        <w:jc w:val="both"/>
      </w:pPr>
      <w:r>
        <w:t>3. Il CISSV si fa carico di:</w:t>
      </w:r>
    </w:p>
    <w:p w:rsidR="000C0FF1" w:rsidRDefault="000C0FF1" w:rsidP="00F8469C">
      <w:pPr>
        <w:jc w:val="both"/>
      </w:pPr>
      <w:r>
        <w:t xml:space="preserve">- distaccare un Educatore Professionale in servizio presso il Centro Socio terapeutico Educativo </w:t>
      </w:r>
    </w:p>
    <w:p w:rsidR="000C0FF1" w:rsidRDefault="000C0FF1" w:rsidP="00F8469C">
      <w:pPr>
        <w:jc w:val="both"/>
      </w:pPr>
      <w:r>
        <w:t>(CSTE) per un monte ore settimanale di 7 (sette) ore per 40 settimane all’anno</w:t>
      </w:r>
    </w:p>
    <w:p w:rsidR="000C0FF1" w:rsidRDefault="000C0FF1" w:rsidP="00F8469C">
      <w:pPr>
        <w:jc w:val="both"/>
      </w:pPr>
    </w:p>
    <w:p w:rsidR="000C0FF1" w:rsidRDefault="000C0FF1" w:rsidP="00F8469C">
      <w:pPr>
        <w:jc w:val="both"/>
      </w:pPr>
      <w:r>
        <w:t>- provvedere al coordinamento del progetto attraverso il Responsabile dei Servizi Educativi</w:t>
      </w:r>
    </w:p>
    <w:p w:rsidR="000C0FF1" w:rsidRDefault="000C0FF1" w:rsidP="00F8469C">
      <w:pPr>
        <w:jc w:val="both"/>
      </w:pPr>
    </w:p>
    <w:p w:rsidR="000C0FF1" w:rsidRDefault="000C0FF1" w:rsidP="00F8469C">
      <w:pPr>
        <w:jc w:val="both"/>
      </w:pPr>
      <w:r>
        <w:t>-</w:t>
      </w:r>
      <w:r>
        <w:rPr>
          <w:b/>
        </w:rPr>
        <w:t xml:space="preserve"> </w:t>
      </w:r>
      <w:r>
        <w:t>redigere convenzione con l’Oratorio San Vittore Circolo CSI per l’utilizzo del Centro d’Incontro, curarne i rapporti e provvedere alla liquidazione del contributo assegnato</w:t>
      </w:r>
    </w:p>
    <w:p w:rsidR="000C0FF1" w:rsidRDefault="000C0FF1" w:rsidP="00F8469C">
      <w:pPr>
        <w:jc w:val="both"/>
      </w:pPr>
    </w:p>
    <w:p w:rsidR="000C0FF1" w:rsidRDefault="000C0FF1" w:rsidP="00F8469C">
      <w:pPr>
        <w:jc w:val="both"/>
      </w:pPr>
      <w:r>
        <w:rPr>
          <w:b/>
        </w:rPr>
        <w:t xml:space="preserve">-  </w:t>
      </w:r>
      <w:r>
        <w:t>assicurare gli utenti per rischi RCT secondo le coperture assicurative già attive</w:t>
      </w:r>
    </w:p>
    <w:p w:rsidR="000C0FF1" w:rsidRDefault="000C0FF1" w:rsidP="00F8469C">
      <w:pPr>
        <w:jc w:val="both"/>
      </w:pPr>
    </w:p>
    <w:p w:rsidR="000C0FF1" w:rsidRDefault="000C0FF1" w:rsidP="00F8469C">
      <w:pPr>
        <w:jc w:val="both"/>
        <w:rPr>
          <w:b/>
        </w:rPr>
      </w:pPr>
      <w:r>
        <w:t xml:space="preserve">- provvedere a fornire la modulistica per la realizzazione di esperienze occupazionali in azienda     (tirocini e borse lavoro) </w:t>
      </w:r>
      <w:r>
        <w:rPr>
          <w:b/>
        </w:rPr>
        <w:t xml:space="preserve"> </w:t>
      </w:r>
    </w:p>
    <w:p w:rsidR="000C0FF1" w:rsidRDefault="000C0FF1" w:rsidP="00F8469C">
      <w:pPr>
        <w:jc w:val="both"/>
        <w:rPr>
          <w:b/>
        </w:rPr>
      </w:pPr>
    </w:p>
    <w:p w:rsidR="000C0FF1" w:rsidRDefault="000C0FF1" w:rsidP="00F8469C">
      <w:pPr>
        <w:jc w:val="both"/>
      </w:pPr>
      <w:r>
        <w:rPr>
          <w:b/>
        </w:rPr>
        <w:t xml:space="preserve">-  </w:t>
      </w:r>
      <w:r>
        <w:t>provvedere alla fornitura di buoni pasto da consumarsi presso le strutture convenzionate</w:t>
      </w:r>
    </w:p>
    <w:p w:rsidR="000C0FF1" w:rsidRDefault="000C0FF1" w:rsidP="00F8469C">
      <w:pPr>
        <w:jc w:val="both"/>
      </w:pPr>
    </w:p>
    <w:p w:rsidR="000C0FF1" w:rsidRDefault="000C0FF1" w:rsidP="00F8469C">
      <w:pPr>
        <w:jc w:val="both"/>
      </w:pPr>
    </w:p>
    <w:p w:rsidR="000C0FF1" w:rsidRDefault="000C0FF1" w:rsidP="00F8469C">
      <w:pPr>
        <w:jc w:val="both"/>
      </w:pPr>
      <w:r>
        <w:t>4. Il DSM si fa carico di:</w:t>
      </w:r>
    </w:p>
    <w:p w:rsidR="000C0FF1" w:rsidRDefault="000C0FF1" w:rsidP="00F8469C">
      <w:pPr>
        <w:jc w:val="both"/>
      </w:pPr>
    </w:p>
    <w:p w:rsidR="000C0FF1" w:rsidRDefault="000C0FF1" w:rsidP="00F8469C">
      <w:pPr>
        <w:jc w:val="both"/>
      </w:pPr>
      <w:r>
        <w:rPr>
          <w:b/>
        </w:rPr>
        <w:t xml:space="preserve">. </w:t>
      </w:r>
      <w:r>
        <w:t xml:space="preserve">distaccare n. 2 Operatori Sanitari in servizio presso </w:t>
      </w:r>
      <w:smartTag w:uri="urn:schemas-microsoft-com:office:smarttags" w:element="PersonName">
        <w:smartTagPr>
          <w:attr w:name="ProductID" w:val="la Struttura"/>
        </w:smartTagPr>
        <w:smartTag w:uri="urn:schemas-microsoft-com:office:smarttags" w:element="PersonName">
          <w:smartTagPr>
            <w:attr w:name="ProductID" w:val="la Struttura Operativa"/>
          </w:smartTagPr>
          <w:r>
            <w:t>la Struttura</w:t>
          </w:r>
        </w:smartTag>
        <w:r>
          <w:t xml:space="preserve"> Operativa</w:t>
        </w:r>
      </w:smartTag>
      <w:r>
        <w:t xml:space="preserve"> di Verbania per un monte ore settimanale complessivo di 7 (sette) ore per 40 settimane all’anno</w:t>
      </w:r>
    </w:p>
    <w:p w:rsidR="000C0FF1" w:rsidRDefault="000C0FF1" w:rsidP="00F8469C">
      <w:pPr>
        <w:jc w:val="both"/>
      </w:pPr>
    </w:p>
    <w:p w:rsidR="000C0FF1" w:rsidRDefault="000C0FF1" w:rsidP="00F8469C">
      <w:pPr>
        <w:jc w:val="both"/>
      </w:pPr>
      <w:r>
        <w:rPr>
          <w:b/>
        </w:rPr>
        <w:t xml:space="preserve">.  </w:t>
      </w:r>
      <w:r>
        <w:t xml:space="preserve">provvedere al coordinamento del progetto attraverso </w:t>
      </w:r>
      <w:smartTag w:uri="urn:schemas-microsoft-com:office:smarttags" w:element="PersonName">
        <w:smartTagPr>
          <w:attr w:name="ProductID" w:val="la Responsabile"/>
        </w:smartTagPr>
        <w:r>
          <w:t>la Responsabile</w:t>
        </w:r>
      </w:smartTag>
      <w:r>
        <w:t xml:space="preserve"> delle attività riabilitative</w:t>
      </w:r>
    </w:p>
    <w:p w:rsidR="000C0FF1" w:rsidRDefault="000C0FF1" w:rsidP="00F8469C">
      <w:pPr>
        <w:jc w:val="both"/>
      </w:pPr>
    </w:p>
    <w:p w:rsidR="000C0FF1" w:rsidRDefault="000C0FF1" w:rsidP="00F8469C">
      <w:pPr>
        <w:jc w:val="both"/>
      </w:pPr>
      <w:r>
        <w:rPr>
          <w:b/>
        </w:rPr>
        <w:t xml:space="preserve">.  </w:t>
      </w:r>
      <w:r>
        <w:t>rendere disponibile un automezzo per lo svolgimento di particolari iniziative</w:t>
      </w:r>
    </w:p>
    <w:p w:rsidR="000C0FF1" w:rsidRDefault="000C0FF1" w:rsidP="00F8469C">
      <w:pPr>
        <w:jc w:val="both"/>
      </w:pPr>
    </w:p>
    <w:p w:rsidR="000C0FF1" w:rsidRDefault="000C0FF1" w:rsidP="00F8469C">
      <w:pPr>
        <w:jc w:val="both"/>
      </w:pPr>
      <w:r>
        <w:rPr>
          <w:b/>
        </w:rPr>
        <w:t xml:space="preserve">. </w:t>
      </w:r>
      <w:r>
        <w:t xml:space="preserve">consentire la partecipazione dei familiari degli utenti alle iniziative di sostegno e di auto-aiuto </w:t>
      </w:r>
    </w:p>
    <w:p w:rsidR="000C0FF1" w:rsidRDefault="000C0FF1" w:rsidP="00F8469C">
      <w:pPr>
        <w:jc w:val="both"/>
      </w:pPr>
      <w:r>
        <w:t>realizzate dal DSM per la propria utenza</w:t>
      </w:r>
    </w:p>
    <w:p w:rsidR="000C0FF1" w:rsidRDefault="000C0FF1" w:rsidP="00F8469C">
      <w:pPr>
        <w:jc w:val="both"/>
      </w:pPr>
    </w:p>
    <w:p w:rsidR="000C0FF1" w:rsidRDefault="000C0FF1" w:rsidP="00F8469C">
      <w:pPr>
        <w:jc w:val="both"/>
      </w:pPr>
      <w:r>
        <w:rPr>
          <w:b/>
        </w:rPr>
        <w:t>.</w:t>
      </w:r>
      <w:r>
        <w:t xml:space="preserve"> dotare gli operatori di un piccolo fondo economale per le spese correnti quantificato in € 800,00 annui</w:t>
      </w:r>
    </w:p>
    <w:p w:rsidR="000C0FF1" w:rsidRDefault="000C0FF1" w:rsidP="00F8469C">
      <w:pPr>
        <w:jc w:val="both"/>
      </w:pPr>
    </w:p>
    <w:p w:rsidR="000C0FF1" w:rsidRDefault="000C0FF1" w:rsidP="00F8469C">
      <w:pPr>
        <w:jc w:val="both"/>
      </w:pPr>
    </w:p>
    <w:p w:rsidR="000C0FF1" w:rsidRDefault="000C0FF1" w:rsidP="00F8469C">
      <w:pPr>
        <w:jc w:val="both"/>
      </w:pPr>
      <w:r>
        <w:t>5.  Gli utenti si fanno carico di:</w:t>
      </w:r>
    </w:p>
    <w:p w:rsidR="000C0FF1" w:rsidRDefault="000C0FF1" w:rsidP="00F8469C">
      <w:pPr>
        <w:jc w:val="both"/>
      </w:pPr>
    </w:p>
    <w:p w:rsidR="000C0FF1" w:rsidRDefault="000C0FF1" w:rsidP="00F8469C">
      <w:pPr>
        <w:jc w:val="both"/>
      </w:pPr>
      <w:r>
        <w:rPr>
          <w:b/>
        </w:rPr>
        <w:t xml:space="preserve">.  </w:t>
      </w:r>
      <w:r>
        <w:t>provvedere al pagamento dei costi delle attività proposte</w:t>
      </w:r>
    </w:p>
    <w:p w:rsidR="000C0FF1" w:rsidRDefault="000C0FF1" w:rsidP="00F8469C">
      <w:pPr>
        <w:jc w:val="both"/>
      </w:pPr>
    </w:p>
    <w:p w:rsidR="000C0FF1" w:rsidRDefault="000C0FF1" w:rsidP="00F8469C">
      <w:pPr>
        <w:jc w:val="both"/>
      </w:pPr>
      <w:r>
        <w:rPr>
          <w:b/>
        </w:rPr>
        <w:t xml:space="preserve">. </w:t>
      </w:r>
      <w:r>
        <w:t>contribuire al costo della mensa secondo i parametri già utilizzati per gli    utenti del CSTE</w:t>
      </w:r>
    </w:p>
    <w:p w:rsidR="000C0FF1" w:rsidRDefault="000C0FF1" w:rsidP="00F8469C">
      <w:pPr>
        <w:jc w:val="both"/>
      </w:pPr>
    </w:p>
    <w:p w:rsidR="000C0FF1" w:rsidRDefault="000C0FF1" w:rsidP="00F8469C">
      <w:pPr>
        <w:jc w:val="both"/>
        <w:rPr>
          <w:b/>
        </w:rPr>
      </w:pPr>
      <w:r>
        <w:t>6</w:t>
      </w:r>
      <w:r>
        <w:rPr>
          <w:b/>
        </w:rPr>
        <w:t xml:space="preserve">.  </w:t>
      </w:r>
      <w:r w:rsidRPr="00666F7F">
        <w:t>Al termine dell’anno saranno predispost</w:t>
      </w:r>
      <w:r>
        <w:t>e</w:t>
      </w:r>
      <w:r>
        <w:rPr>
          <w:b/>
        </w:rPr>
        <w:t>:</w:t>
      </w:r>
    </w:p>
    <w:p w:rsidR="000C0FF1" w:rsidRDefault="000C0FF1" w:rsidP="00F8469C">
      <w:pPr>
        <w:jc w:val="both"/>
        <w:rPr>
          <w:b/>
        </w:rPr>
      </w:pPr>
    </w:p>
    <w:p w:rsidR="000C0FF1" w:rsidRDefault="000C0FF1" w:rsidP="00F8469C">
      <w:pPr>
        <w:jc w:val="both"/>
      </w:pPr>
      <w:r>
        <w:rPr>
          <w:b/>
        </w:rPr>
        <w:t xml:space="preserve">. </w:t>
      </w:r>
      <w:r>
        <w:t>una dettagliata nota spese consuntiva; l’Ente risultante in difetto corrisponderà all’altro l’integrazione dovuta sino al raggiungimento del pareggio delle spese</w:t>
      </w:r>
    </w:p>
    <w:p w:rsidR="000C0FF1" w:rsidRDefault="000C0FF1" w:rsidP="00F8469C">
      <w:pPr>
        <w:jc w:val="both"/>
        <w:rPr>
          <w:b/>
        </w:rPr>
      </w:pPr>
    </w:p>
    <w:p w:rsidR="000C0FF1" w:rsidRDefault="000C0FF1" w:rsidP="00F8469C">
      <w:pPr>
        <w:jc w:val="both"/>
        <w:rPr>
          <w:b/>
        </w:rPr>
      </w:pPr>
    </w:p>
    <w:p w:rsidR="000C0FF1" w:rsidRDefault="000C0FF1" w:rsidP="00F8469C">
      <w:pPr>
        <w:jc w:val="both"/>
      </w:pPr>
      <w:r>
        <w:rPr>
          <w:b/>
        </w:rPr>
        <w:t xml:space="preserve">.  </w:t>
      </w:r>
      <w:r>
        <w:t>una particolareggiata relazione educativa con i contenuti del lavoro svolto, i risultati raggiunti e le possibili future evoluzioni</w:t>
      </w:r>
    </w:p>
    <w:p w:rsidR="000C0FF1" w:rsidRDefault="000C0FF1" w:rsidP="00F8469C">
      <w:pPr>
        <w:jc w:val="both"/>
      </w:pPr>
    </w:p>
    <w:p w:rsidR="000C0FF1" w:rsidRDefault="000C0FF1" w:rsidP="00F8469C">
      <w:pPr>
        <w:jc w:val="both"/>
      </w:pPr>
    </w:p>
    <w:p w:rsidR="000C0FF1" w:rsidRDefault="000C0FF1" w:rsidP="00F8469C">
      <w:pPr>
        <w:jc w:val="both"/>
      </w:pPr>
      <w:r>
        <w:t>7</w:t>
      </w:r>
      <w:r>
        <w:rPr>
          <w:b/>
        </w:rPr>
        <w:t xml:space="preserve">. </w:t>
      </w:r>
      <w:r>
        <w:t>Al fine di monitorare sistematicamente l’evolversi del progetto sono previsti tre livelli di verifica:</w:t>
      </w:r>
    </w:p>
    <w:p w:rsidR="000C0FF1" w:rsidRDefault="000C0FF1" w:rsidP="00F8469C">
      <w:pPr>
        <w:jc w:val="both"/>
      </w:pPr>
    </w:p>
    <w:p w:rsidR="000C0FF1" w:rsidRDefault="000C0FF1" w:rsidP="00F8469C">
      <w:pPr>
        <w:jc w:val="both"/>
      </w:pPr>
      <w:r>
        <w:rPr>
          <w:b/>
        </w:rPr>
        <w:t xml:space="preserve">. </w:t>
      </w:r>
      <w:r>
        <w:t xml:space="preserve"> in itinere interna – realizzata semestralmente tra operatori coinvolti e Coordinatore di Progetto</w:t>
      </w:r>
    </w:p>
    <w:p w:rsidR="000C0FF1" w:rsidRDefault="000C0FF1" w:rsidP="00F8469C">
      <w:pPr>
        <w:jc w:val="both"/>
      </w:pPr>
    </w:p>
    <w:p w:rsidR="000C0FF1" w:rsidRDefault="000C0FF1" w:rsidP="00F8469C">
      <w:pPr>
        <w:jc w:val="both"/>
      </w:pPr>
      <w:r>
        <w:rPr>
          <w:b/>
        </w:rPr>
        <w:t xml:space="preserve">. </w:t>
      </w:r>
      <w:r>
        <w:t>in itinere esterna – realizzata semestralmente con i familiari</w:t>
      </w:r>
    </w:p>
    <w:p w:rsidR="000C0FF1" w:rsidRDefault="000C0FF1" w:rsidP="00F8469C">
      <w:pPr>
        <w:jc w:val="both"/>
      </w:pPr>
    </w:p>
    <w:p w:rsidR="000C0FF1" w:rsidRPr="00A81994" w:rsidRDefault="000C0FF1" w:rsidP="00F8469C">
      <w:pPr>
        <w:jc w:val="both"/>
        <w:rPr>
          <w:b/>
        </w:rPr>
      </w:pPr>
      <w:r>
        <w:rPr>
          <w:b/>
        </w:rPr>
        <w:t>.</w:t>
      </w:r>
      <w:r w:rsidRPr="007E5C6D">
        <w:t xml:space="preserve">  a medio periodo – realizzata semestralmente</w:t>
      </w:r>
      <w:r>
        <w:rPr>
          <w:b/>
        </w:rPr>
        <w:t xml:space="preserve"> </w:t>
      </w:r>
      <w:r w:rsidRPr="007E5C6D">
        <w:t>con i Direttori degli Enti</w:t>
      </w:r>
      <w:r>
        <w:t xml:space="preserve"> </w:t>
      </w:r>
      <w:r>
        <w:rPr>
          <w:b/>
        </w:rPr>
        <w:t xml:space="preserve"> </w:t>
      </w:r>
    </w:p>
    <w:p w:rsidR="000C0FF1" w:rsidRPr="00604215" w:rsidRDefault="000C0FF1" w:rsidP="00F8469C">
      <w:pPr>
        <w:jc w:val="both"/>
        <w:rPr>
          <w:b/>
        </w:rPr>
      </w:pPr>
    </w:p>
    <w:p w:rsidR="000C0FF1" w:rsidRDefault="000C0FF1" w:rsidP="00F8469C">
      <w:pPr>
        <w:jc w:val="both"/>
      </w:pPr>
      <w:r>
        <w:t>8.  Il presente Protocollo ha validità annuale dal 01.01.2015 al 31.12.2015 e può essere rinnovato in presenza di validi presupposti.</w:t>
      </w:r>
    </w:p>
    <w:p w:rsidR="000C0FF1" w:rsidRDefault="000C0FF1" w:rsidP="00F8469C">
      <w:pPr>
        <w:jc w:val="both"/>
      </w:pPr>
    </w:p>
    <w:p w:rsidR="000C0FF1" w:rsidRDefault="000C0FF1" w:rsidP="00F8469C">
      <w:pPr>
        <w:jc w:val="both"/>
      </w:pPr>
    </w:p>
    <w:p w:rsidR="000C0FF1" w:rsidRDefault="000C0FF1" w:rsidP="00F8469C">
      <w:pPr>
        <w:jc w:val="both"/>
      </w:pPr>
    </w:p>
    <w:p w:rsidR="000C0FF1" w:rsidRDefault="000C0FF1" w:rsidP="00F8469C">
      <w:pPr>
        <w:jc w:val="both"/>
      </w:pPr>
    </w:p>
    <w:p w:rsidR="000C0FF1" w:rsidRDefault="000C0FF1" w:rsidP="00F8469C">
      <w:pPr>
        <w:jc w:val="both"/>
      </w:pPr>
    </w:p>
    <w:p w:rsidR="000C0FF1" w:rsidRDefault="000C0FF1" w:rsidP="00F8469C">
      <w:pPr>
        <w:jc w:val="both"/>
      </w:pPr>
    </w:p>
    <w:p w:rsidR="000C0FF1" w:rsidRDefault="000C0FF1" w:rsidP="00F8469C">
      <w:pPr>
        <w:jc w:val="both"/>
      </w:pPr>
      <w:r>
        <w:t>Per il Consorzio dei Servizi                            Per l’ASL  VCO</w:t>
      </w:r>
    </w:p>
    <w:p w:rsidR="000C0FF1" w:rsidRDefault="000C0FF1" w:rsidP="00F8469C">
      <w:pPr>
        <w:jc w:val="both"/>
      </w:pPr>
      <w:r>
        <w:t>Sociali del Verbano                                        IL DIRETTORE del DSM</w:t>
      </w:r>
    </w:p>
    <w:p w:rsidR="000C0FF1" w:rsidRDefault="000C0FF1" w:rsidP="00F8469C">
      <w:pPr>
        <w:jc w:val="both"/>
      </w:pPr>
      <w:r>
        <w:t xml:space="preserve">    IL  DIRETTORE                                        ( Dr. Giovanni GEDA )</w:t>
      </w:r>
    </w:p>
    <w:p w:rsidR="000C0FF1" w:rsidRDefault="000C0FF1" w:rsidP="00F8469C">
      <w:pPr>
        <w:jc w:val="both"/>
      </w:pPr>
      <w:r>
        <w:t>(Dott.ssa Chiara FORNARA)</w:t>
      </w:r>
    </w:p>
    <w:p w:rsidR="000C0FF1" w:rsidRDefault="000C0FF1" w:rsidP="00F8469C">
      <w:pPr>
        <w:jc w:val="center"/>
      </w:pPr>
    </w:p>
    <w:p w:rsidR="000C0FF1" w:rsidRDefault="000C0FF1" w:rsidP="00F8469C">
      <w:pPr>
        <w:jc w:val="center"/>
      </w:pPr>
    </w:p>
    <w:p w:rsidR="000C0FF1" w:rsidRDefault="000C0FF1" w:rsidP="00F8469C">
      <w:pPr>
        <w:jc w:val="center"/>
      </w:pPr>
    </w:p>
    <w:p w:rsidR="000C0FF1" w:rsidRDefault="000C0FF1" w:rsidP="00F8469C">
      <w:pPr>
        <w:jc w:val="both"/>
      </w:pPr>
    </w:p>
    <w:p w:rsidR="000C0FF1" w:rsidRDefault="000C0FF1" w:rsidP="00F8469C">
      <w:pPr>
        <w:jc w:val="center"/>
      </w:pPr>
    </w:p>
    <w:p w:rsidR="000C0FF1" w:rsidRDefault="000C0FF1" w:rsidP="00F8469C">
      <w:pPr>
        <w:jc w:val="center"/>
      </w:pPr>
    </w:p>
    <w:p w:rsidR="000C0FF1" w:rsidRDefault="000C0FF1" w:rsidP="00F8469C">
      <w:pPr>
        <w:jc w:val="center"/>
      </w:pPr>
    </w:p>
    <w:p w:rsidR="000C0FF1" w:rsidRDefault="000C0FF1" w:rsidP="00F8469C">
      <w:pPr>
        <w:jc w:val="center"/>
      </w:pPr>
    </w:p>
    <w:p w:rsidR="000C0FF1" w:rsidRDefault="000C0FF1" w:rsidP="00F8469C">
      <w:pPr>
        <w:jc w:val="center"/>
      </w:pPr>
    </w:p>
    <w:p w:rsidR="000C0FF1" w:rsidRDefault="000C0FF1" w:rsidP="00F8469C">
      <w:pPr>
        <w:jc w:val="center"/>
      </w:pPr>
    </w:p>
    <w:p w:rsidR="000C0FF1" w:rsidRDefault="000C0FF1" w:rsidP="00F8469C">
      <w:pPr>
        <w:jc w:val="center"/>
      </w:pPr>
    </w:p>
    <w:p w:rsidR="000C0FF1" w:rsidRDefault="000C0FF1" w:rsidP="00F8469C">
      <w:pPr>
        <w:jc w:val="center"/>
      </w:pPr>
    </w:p>
    <w:p w:rsidR="000C0FF1" w:rsidRDefault="000C0FF1" w:rsidP="00F8469C">
      <w:pPr>
        <w:jc w:val="center"/>
      </w:pPr>
    </w:p>
    <w:p w:rsidR="000C0FF1" w:rsidRDefault="000C0FF1" w:rsidP="00F8469C">
      <w:pPr>
        <w:jc w:val="center"/>
      </w:pPr>
    </w:p>
    <w:p w:rsidR="000C0FF1" w:rsidRDefault="000C0FF1" w:rsidP="00F8469C">
      <w:pPr>
        <w:jc w:val="center"/>
      </w:pPr>
    </w:p>
    <w:p w:rsidR="000C0FF1" w:rsidRDefault="000C0FF1" w:rsidP="00F8469C">
      <w:pPr>
        <w:jc w:val="center"/>
      </w:pPr>
    </w:p>
    <w:p w:rsidR="000C0FF1" w:rsidRPr="00963416" w:rsidRDefault="000C0FF1" w:rsidP="00F8469C">
      <w:pPr>
        <w:jc w:val="both"/>
        <w:rPr>
          <w:rFonts w:ascii="Tahoma" w:hAnsi="Tahoma" w:cs="Tahoma"/>
          <w:sz w:val="28"/>
          <w:szCs w:val="28"/>
        </w:rPr>
      </w:pPr>
      <w:r w:rsidRPr="00963416">
        <w:rPr>
          <w:rFonts w:ascii="Tahoma" w:hAnsi="Tahoma" w:cs="Tahoma"/>
          <w:sz w:val="28"/>
          <w:szCs w:val="28"/>
        </w:rPr>
        <w:t xml:space="preserve">                               </w:t>
      </w:r>
    </w:p>
    <w:p w:rsidR="000C0FF1" w:rsidRPr="003808D6" w:rsidRDefault="000C0FF1" w:rsidP="00F8469C">
      <w:pPr>
        <w:pStyle w:val="Heading2"/>
        <w:rPr>
          <w:rFonts w:ascii="Tahoma" w:hAnsi="Tahoma" w:cs="Tahoma"/>
          <w:b/>
        </w:rPr>
      </w:pPr>
    </w:p>
    <w:p w:rsidR="000C0FF1" w:rsidRDefault="000C0FF1" w:rsidP="00F8469C">
      <w:pPr>
        <w:ind w:left="1134" w:right="1134"/>
        <w:jc w:val="both"/>
        <w:rPr>
          <w:rFonts w:ascii="Tahoma" w:hAnsi="Tahoma" w:cs="Tahoma"/>
        </w:rPr>
      </w:pPr>
    </w:p>
    <w:p w:rsidR="000C0FF1" w:rsidRDefault="000C0FF1" w:rsidP="00F8469C">
      <w:pPr>
        <w:jc w:val="both"/>
        <w:rPr>
          <w:rFonts w:ascii="Tahoma" w:hAnsi="Tahoma" w:cs="Tahoma"/>
        </w:rPr>
      </w:pPr>
      <w:r>
        <w:t xml:space="preserve">           </w:t>
      </w:r>
      <w:r w:rsidRPr="00894A44">
        <w:rPr>
          <w:b/>
        </w:rPr>
        <w:t xml:space="preserve">                                                                    </w:t>
      </w:r>
    </w:p>
    <w:p w:rsidR="000C0FF1" w:rsidRDefault="000C0FF1" w:rsidP="00F8469C">
      <w:pPr>
        <w:ind w:left="1134" w:right="1134"/>
        <w:jc w:val="both"/>
        <w:rPr>
          <w:rFonts w:ascii="Tahoma" w:hAnsi="Tahoma" w:cs="Tahoma"/>
        </w:rPr>
      </w:pPr>
    </w:p>
    <w:p w:rsidR="000C0FF1" w:rsidRDefault="000C0FF1" w:rsidP="00647C5F">
      <w:pPr>
        <w:autoSpaceDE w:val="0"/>
        <w:ind w:firstLine="142"/>
        <w:jc w:val="both"/>
        <w:rPr>
          <w:rFonts w:ascii="Tahoma" w:hAnsi="Tahoma" w:cs="Tahoma"/>
          <w:b/>
          <w:bCs/>
          <w:sz w:val="22"/>
          <w:szCs w:val="22"/>
        </w:rPr>
      </w:pPr>
    </w:p>
    <w:p w:rsidR="000C0FF1" w:rsidRDefault="000C0FF1">
      <w:pPr>
        <w:autoSpaceDE w:val="0"/>
        <w:jc w:val="both"/>
        <w:rPr>
          <w:rFonts w:ascii="Tahoma" w:hAnsi="Tahoma" w:cs="Tahoma"/>
          <w:b/>
          <w:bCs/>
          <w:sz w:val="22"/>
          <w:szCs w:val="22"/>
        </w:rPr>
      </w:pPr>
    </w:p>
    <w:sectPr w:rsidR="000C0FF1" w:rsidSect="007E25FB">
      <w:footerReference w:type="default" r:id="rId7"/>
      <w:pgSz w:w="11906" w:h="16838"/>
      <w:pgMar w:top="1418"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0FF1" w:rsidRDefault="000C0FF1">
      <w:r>
        <w:separator/>
      </w:r>
    </w:p>
  </w:endnote>
  <w:endnote w:type="continuationSeparator" w:id="0">
    <w:p w:rsidR="000C0FF1" w:rsidRDefault="000C0FF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FF1" w:rsidRDefault="000C0FF1">
    <w:pPr>
      <w:pStyle w:val="Footer"/>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0FF1" w:rsidRDefault="000C0FF1">
      <w:r>
        <w:separator/>
      </w:r>
    </w:p>
  </w:footnote>
  <w:footnote w:type="continuationSeparator" w:id="0">
    <w:p w:rsidR="000C0FF1" w:rsidRDefault="000C0F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900"/>
        </w:tabs>
        <w:ind w:left="900" w:hanging="360"/>
      </w:pPr>
      <w:rPr>
        <w:rFonts w:ascii="Wingdings" w:hAnsi="Wingdings"/>
      </w:rPr>
    </w:lvl>
  </w:abstractNum>
  <w:abstractNum w:abstractNumId="1">
    <w:nsid w:val="00000002"/>
    <w:multiLevelType w:val="singleLevel"/>
    <w:tmpl w:val="00000002"/>
    <w:name w:val="WW8Num2"/>
    <w:lvl w:ilvl="0">
      <w:start w:val="3"/>
      <w:numFmt w:val="decimal"/>
      <w:lvlText w:val="%1."/>
      <w:lvlJc w:val="left"/>
      <w:pPr>
        <w:tabs>
          <w:tab w:val="num" w:pos="720"/>
        </w:tabs>
        <w:ind w:left="720" w:hanging="360"/>
      </w:pPr>
      <w:rPr>
        <w:rFonts w:ascii="Arial" w:eastAsia="Times New Roman" w:hAnsi="Arial" w:cs="Arial"/>
      </w:rPr>
    </w:lvl>
  </w:abstractNum>
  <w:abstractNum w:abstractNumId="2">
    <w:nsid w:val="00000003"/>
    <w:multiLevelType w:val="multilevel"/>
    <w:tmpl w:val="00000003"/>
    <w:name w:val="WW8Num3"/>
    <w:lvl w:ilvl="0">
      <w:start w:val="1"/>
      <w:numFmt w:val="decimal"/>
      <w:lvlText w:val="%1."/>
      <w:lvlJc w:val="left"/>
      <w:pPr>
        <w:tabs>
          <w:tab w:val="num" w:pos="357"/>
        </w:tabs>
        <w:ind w:left="357" w:hanging="360"/>
      </w:pPr>
      <w:rPr>
        <w:rFonts w:cs="Times New Roman"/>
      </w:rPr>
    </w:lvl>
    <w:lvl w:ilvl="1">
      <w:start w:val="1"/>
      <w:numFmt w:val="bullet"/>
      <w:lvlText w:val=""/>
      <w:lvlJc w:val="left"/>
      <w:pPr>
        <w:tabs>
          <w:tab w:val="num" w:pos="1077"/>
        </w:tabs>
        <w:ind w:left="1077" w:hanging="360"/>
      </w:pPr>
      <w:rPr>
        <w:rFonts w:ascii="Symbol" w:hAnsi="Symbol"/>
      </w:rPr>
    </w:lvl>
    <w:lvl w:ilvl="2">
      <w:numFmt w:val="bullet"/>
      <w:lvlText w:val="-"/>
      <w:lvlJc w:val="left"/>
      <w:pPr>
        <w:tabs>
          <w:tab w:val="num" w:pos="1977"/>
        </w:tabs>
        <w:ind w:left="1977" w:hanging="360"/>
      </w:pPr>
      <w:rPr>
        <w:rFonts w:ascii="Tahoma" w:hAnsi="Tahoma"/>
      </w:rPr>
    </w:lvl>
    <w:lvl w:ilvl="3">
      <w:start w:val="1"/>
      <w:numFmt w:val="bullet"/>
      <w:lvlText w:val=""/>
      <w:lvlJc w:val="left"/>
      <w:pPr>
        <w:tabs>
          <w:tab w:val="num" w:pos="2517"/>
        </w:tabs>
        <w:ind w:left="2517" w:hanging="360"/>
      </w:pPr>
      <w:rPr>
        <w:rFonts w:ascii="Symbol" w:hAnsi="Symbol"/>
      </w:rPr>
    </w:lvl>
    <w:lvl w:ilvl="4">
      <w:start w:val="1"/>
      <w:numFmt w:val="lowerLetter"/>
      <w:lvlText w:val="%5."/>
      <w:lvlJc w:val="left"/>
      <w:pPr>
        <w:tabs>
          <w:tab w:val="num" w:pos="3237"/>
        </w:tabs>
        <w:ind w:left="3237" w:hanging="360"/>
      </w:pPr>
      <w:rPr>
        <w:rFonts w:cs="Times New Roman"/>
      </w:rPr>
    </w:lvl>
    <w:lvl w:ilvl="5">
      <w:start w:val="1"/>
      <w:numFmt w:val="lowerRoman"/>
      <w:lvlText w:val="%6."/>
      <w:lvlJc w:val="left"/>
      <w:pPr>
        <w:tabs>
          <w:tab w:val="num" w:pos="3957"/>
        </w:tabs>
        <w:ind w:left="3957" w:hanging="180"/>
      </w:pPr>
      <w:rPr>
        <w:rFonts w:cs="Times New Roman"/>
      </w:rPr>
    </w:lvl>
    <w:lvl w:ilvl="6">
      <w:start w:val="1"/>
      <w:numFmt w:val="decimal"/>
      <w:lvlText w:val="%7."/>
      <w:lvlJc w:val="left"/>
      <w:pPr>
        <w:tabs>
          <w:tab w:val="num" w:pos="4677"/>
        </w:tabs>
        <w:ind w:left="4677" w:hanging="360"/>
      </w:pPr>
      <w:rPr>
        <w:rFonts w:cs="Times New Roman"/>
      </w:rPr>
    </w:lvl>
    <w:lvl w:ilvl="7">
      <w:start w:val="1"/>
      <w:numFmt w:val="lowerLetter"/>
      <w:lvlText w:val="%8."/>
      <w:lvlJc w:val="left"/>
      <w:pPr>
        <w:tabs>
          <w:tab w:val="num" w:pos="5397"/>
        </w:tabs>
        <w:ind w:left="5397" w:hanging="360"/>
      </w:pPr>
      <w:rPr>
        <w:rFonts w:cs="Times New Roman"/>
      </w:rPr>
    </w:lvl>
    <w:lvl w:ilvl="8">
      <w:start w:val="1"/>
      <w:numFmt w:val="lowerRoman"/>
      <w:lvlText w:val="%9."/>
      <w:lvlJc w:val="left"/>
      <w:pPr>
        <w:tabs>
          <w:tab w:val="num" w:pos="6117"/>
        </w:tabs>
        <w:ind w:left="6117" w:hanging="180"/>
      </w:pPr>
      <w:rPr>
        <w:rFonts w:cs="Times New Roman"/>
      </w:r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multilevel"/>
    <w:tmpl w:val="00000007"/>
    <w:name w:val="WW8Num7"/>
    <w:lvl w:ilvl="0">
      <w:start w:val="1"/>
      <w:numFmt w:val="bullet"/>
      <w:lvlText w:val=""/>
      <w:lvlJc w:val="left"/>
      <w:pPr>
        <w:tabs>
          <w:tab w:val="num" w:pos="1077"/>
        </w:tabs>
        <w:ind w:left="1077" w:hanging="360"/>
      </w:pPr>
      <w:rPr>
        <w:rFonts w:ascii="Symbol" w:hAnsi="Symbol"/>
      </w:rPr>
    </w:lvl>
    <w:lvl w:ilvl="1">
      <w:start w:val="1"/>
      <w:numFmt w:val="bullet"/>
      <w:lvlText w:val="o"/>
      <w:lvlJc w:val="left"/>
      <w:pPr>
        <w:tabs>
          <w:tab w:val="num" w:pos="1797"/>
        </w:tabs>
        <w:ind w:left="1797" w:hanging="360"/>
      </w:pPr>
      <w:rPr>
        <w:rFonts w:ascii="Courier New" w:hAnsi="Courier New"/>
      </w:rPr>
    </w:lvl>
    <w:lvl w:ilvl="2">
      <w:start w:val="1"/>
      <w:numFmt w:val="bullet"/>
      <w:lvlText w:val=""/>
      <w:lvlJc w:val="left"/>
      <w:pPr>
        <w:tabs>
          <w:tab w:val="num" w:pos="2517"/>
        </w:tabs>
        <w:ind w:left="2517" w:hanging="360"/>
      </w:pPr>
      <w:rPr>
        <w:rFonts w:ascii="Wingdings" w:hAnsi="Wingdings"/>
      </w:rPr>
    </w:lvl>
    <w:lvl w:ilvl="3">
      <w:start w:val="1"/>
      <w:numFmt w:val="bullet"/>
      <w:lvlText w:val=""/>
      <w:lvlJc w:val="left"/>
      <w:pPr>
        <w:tabs>
          <w:tab w:val="num" w:pos="3237"/>
        </w:tabs>
        <w:ind w:left="3237"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rPr>
    </w:lvl>
  </w:abstractNum>
  <w:abstractNum w:abstractNumId="7">
    <w:nsid w:val="00000008"/>
    <w:multiLevelType w:val="singleLevel"/>
    <w:tmpl w:val="00000008"/>
    <w:name w:val="WW8Num8"/>
    <w:lvl w:ilvl="0">
      <w:start w:val="1"/>
      <w:numFmt w:val="bullet"/>
      <w:lvlText w:val=""/>
      <w:lvlJc w:val="left"/>
      <w:pPr>
        <w:tabs>
          <w:tab w:val="num" w:pos="0"/>
        </w:tabs>
        <w:ind w:left="720" w:hanging="360"/>
      </w:pPr>
      <w:rPr>
        <w:rFonts w:ascii="Symbol" w:hAnsi="Symbol"/>
      </w:rPr>
    </w:lvl>
  </w:abstractNum>
  <w:abstractNum w:abstractNumId="8">
    <w:nsid w:val="00000009"/>
    <w:multiLevelType w:val="multilevel"/>
    <w:tmpl w:val="00000009"/>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9">
    <w:nsid w:val="016E0D90"/>
    <w:multiLevelType w:val="hybridMultilevel"/>
    <w:tmpl w:val="E2FEBDB2"/>
    <w:lvl w:ilvl="0" w:tplc="04100001">
      <w:start w:val="1"/>
      <w:numFmt w:val="bullet"/>
      <w:lvlText w:val=""/>
      <w:lvlJc w:val="left"/>
      <w:pPr>
        <w:tabs>
          <w:tab w:val="num" w:pos="1428"/>
        </w:tabs>
        <w:ind w:left="1428" w:hanging="360"/>
      </w:pPr>
      <w:rPr>
        <w:rFonts w:ascii="Symbol" w:hAnsi="Symbol" w:hint="default"/>
      </w:rPr>
    </w:lvl>
    <w:lvl w:ilvl="1" w:tplc="04100003" w:tentative="1">
      <w:start w:val="1"/>
      <w:numFmt w:val="bullet"/>
      <w:lvlText w:val="o"/>
      <w:lvlJc w:val="left"/>
      <w:pPr>
        <w:tabs>
          <w:tab w:val="num" w:pos="2148"/>
        </w:tabs>
        <w:ind w:left="2148" w:hanging="360"/>
      </w:pPr>
      <w:rPr>
        <w:rFonts w:ascii="Courier New" w:hAnsi="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10">
    <w:nsid w:val="0A1870C1"/>
    <w:multiLevelType w:val="hybridMultilevel"/>
    <w:tmpl w:val="DC703474"/>
    <w:lvl w:ilvl="0" w:tplc="04100009">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nsid w:val="0C9264C1"/>
    <w:multiLevelType w:val="hybridMultilevel"/>
    <w:tmpl w:val="8CC4C982"/>
    <w:lvl w:ilvl="0" w:tplc="0410000F">
      <w:start w:val="2"/>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2F465EC9"/>
    <w:multiLevelType w:val="hybridMultilevel"/>
    <w:tmpl w:val="A1D8819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8B45F87"/>
    <w:multiLevelType w:val="hybridMultilevel"/>
    <w:tmpl w:val="D0D894B0"/>
    <w:lvl w:ilvl="0" w:tplc="70607E1E">
      <w:numFmt w:val="bullet"/>
      <w:lvlText w:val="-"/>
      <w:lvlJc w:val="left"/>
      <w:pPr>
        <w:ind w:left="2148" w:hanging="360"/>
      </w:pPr>
      <w:rPr>
        <w:rFonts w:ascii="Tahoma" w:eastAsia="Times New Roman" w:hAnsi="Tahoma" w:hint="default"/>
      </w:rPr>
    </w:lvl>
    <w:lvl w:ilvl="1" w:tplc="04100003" w:tentative="1">
      <w:start w:val="1"/>
      <w:numFmt w:val="bullet"/>
      <w:lvlText w:val="o"/>
      <w:lvlJc w:val="left"/>
      <w:pPr>
        <w:ind w:left="2868" w:hanging="360"/>
      </w:pPr>
      <w:rPr>
        <w:rFonts w:ascii="Courier New" w:hAnsi="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14">
    <w:nsid w:val="4D975B8B"/>
    <w:multiLevelType w:val="hybridMultilevel"/>
    <w:tmpl w:val="F35EF072"/>
    <w:name w:val="WW8Num32"/>
    <w:lvl w:ilvl="0" w:tplc="04100009">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53C61208"/>
    <w:multiLevelType w:val="hybridMultilevel"/>
    <w:tmpl w:val="E3665F2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564675D2"/>
    <w:multiLevelType w:val="hybridMultilevel"/>
    <w:tmpl w:val="A336F92C"/>
    <w:lvl w:ilvl="0" w:tplc="29F4D24E">
      <w:numFmt w:val="bullet"/>
      <w:lvlText w:val="-"/>
      <w:lvlJc w:val="left"/>
      <w:pPr>
        <w:ind w:left="1788" w:hanging="360"/>
      </w:pPr>
      <w:rPr>
        <w:rFonts w:ascii="Tahoma" w:eastAsia="Times New Roman" w:hAnsi="Tahoma" w:hint="default"/>
      </w:rPr>
    </w:lvl>
    <w:lvl w:ilvl="1" w:tplc="04100003" w:tentative="1">
      <w:start w:val="1"/>
      <w:numFmt w:val="bullet"/>
      <w:lvlText w:val="o"/>
      <w:lvlJc w:val="left"/>
      <w:pPr>
        <w:ind w:left="2508" w:hanging="360"/>
      </w:pPr>
      <w:rPr>
        <w:rFonts w:ascii="Courier New" w:hAnsi="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17">
    <w:nsid w:val="64A14951"/>
    <w:multiLevelType w:val="multilevel"/>
    <w:tmpl w:val="E2FEBDB2"/>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8">
    <w:nsid w:val="7474524F"/>
    <w:multiLevelType w:val="hybridMultilevel"/>
    <w:tmpl w:val="2280E796"/>
    <w:lvl w:ilvl="0" w:tplc="17D4A3E2">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8"/>
  </w:num>
  <w:num w:numId="11">
    <w:abstractNumId w:val="12"/>
  </w:num>
  <w:num w:numId="12">
    <w:abstractNumId w:val="10"/>
  </w:num>
  <w:num w:numId="13">
    <w:abstractNumId w:val="14"/>
  </w:num>
  <w:num w:numId="14">
    <w:abstractNumId w:val="11"/>
  </w:num>
  <w:num w:numId="15">
    <w:abstractNumId w:val="9"/>
  </w:num>
  <w:num w:numId="16">
    <w:abstractNumId w:val="15"/>
  </w:num>
  <w:num w:numId="17">
    <w:abstractNumId w:val="16"/>
  </w:num>
  <w:num w:numId="18">
    <w:abstractNumId w:val="13"/>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isplayBackgroundShape/>
  <w:embedSystemFonts/>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05A"/>
    <w:rsid w:val="000270E8"/>
    <w:rsid w:val="00062732"/>
    <w:rsid w:val="00067B9B"/>
    <w:rsid w:val="000773C0"/>
    <w:rsid w:val="00083783"/>
    <w:rsid w:val="0009050D"/>
    <w:rsid w:val="000B0569"/>
    <w:rsid w:val="000B3B89"/>
    <w:rsid w:val="000C0FF1"/>
    <w:rsid w:val="000D6509"/>
    <w:rsid w:val="00104826"/>
    <w:rsid w:val="001123B2"/>
    <w:rsid w:val="00112D73"/>
    <w:rsid w:val="00120210"/>
    <w:rsid w:val="00125E95"/>
    <w:rsid w:val="00142D47"/>
    <w:rsid w:val="0014453A"/>
    <w:rsid w:val="00163A55"/>
    <w:rsid w:val="00165B51"/>
    <w:rsid w:val="00180A0C"/>
    <w:rsid w:val="0019696B"/>
    <w:rsid w:val="00197887"/>
    <w:rsid w:val="001C2BC3"/>
    <w:rsid w:val="001F19CF"/>
    <w:rsid w:val="0020643B"/>
    <w:rsid w:val="002206CB"/>
    <w:rsid w:val="00253505"/>
    <w:rsid w:val="00287596"/>
    <w:rsid w:val="002C03BF"/>
    <w:rsid w:val="002F4790"/>
    <w:rsid w:val="003023A0"/>
    <w:rsid w:val="003038BE"/>
    <w:rsid w:val="00335EF3"/>
    <w:rsid w:val="003808D6"/>
    <w:rsid w:val="003C37FF"/>
    <w:rsid w:val="003D46CF"/>
    <w:rsid w:val="003F0A75"/>
    <w:rsid w:val="003F5296"/>
    <w:rsid w:val="00403791"/>
    <w:rsid w:val="0041169B"/>
    <w:rsid w:val="00413921"/>
    <w:rsid w:val="0042161E"/>
    <w:rsid w:val="00424DB4"/>
    <w:rsid w:val="00454BCF"/>
    <w:rsid w:val="00474341"/>
    <w:rsid w:val="00483A60"/>
    <w:rsid w:val="004A03F3"/>
    <w:rsid w:val="005055F1"/>
    <w:rsid w:val="00505BF4"/>
    <w:rsid w:val="00544B6A"/>
    <w:rsid w:val="005764BA"/>
    <w:rsid w:val="00576869"/>
    <w:rsid w:val="005859F4"/>
    <w:rsid w:val="00591085"/>
    <w:rsid w:val="005D0F56"/>
    <w:rsid w:val="005D1781"/>
    <w:rsid w:val="005F17D8"/>
    <w:rsid w:val="00604215"/>
    <w:rsid w:val="006155E6"/>
    <w:rsid w:val="00630247"/>
    <w:rsid w:val="006461D0"/>
    <w:rsid w:val="00647C5F"/>
    <w:rsid w:val="00666F7F"/>
    <w:rsid w:val="0069083A"/>
    <w:rsid w:val="006B66F0"/>
    <w:rsid w:val="006D1687"/>
    <w:rsid w:val="006E350A"/>
    <w:rsid w:val="006E7A05"/>
    <w:rsid w:val="00700C9E"/>
    <w:rsid w:val="00704C9D"/>
    <w:rsid w:val="007065B9"/>
    <w:rsid w:val="00746847"/>
    <w:rsid w:val="007873BA"/>
    <w:rsid w:val="007905C7"/>
    <w:rsid w:val="00792894"/>
    <w:rsid w:val="007A4BB5"/>
    <w:rsid w:val="007A6F3B"/>
    <w:rsid w:val="007C18C9"/>
    <w:rsid w:val="007D13FC"/>
    <w:rsid w:val="007E25FB"/>
    <w:rsid w:val="007E5C6D"/>
    <w:rsid w:val="0080307E"/>
    <w:rsid w:val="00820E8A"/>
    <w:rsid w:val="00840AB9"/>
    <w:rsid w:val="008523A7"/>
    <w:rsid w:val="00857D22"/>
    <w:rsid w:val="00876AA7"/>
    <w:rsid w:val="008909C1"/>
    <w:rsid w:val="00891B8A"/>
    <w:rsid w:val="00894A44"/>
    <w:rsid w:val="008A36C1"/>
    <w:rsid w:val="008E6CAF"/>
    <w:rsid w:val="008E73D3"/>
    <w:rsid w:val="009037CB"/>
    <w:rsid w:val="00906EC5"/>
    <w:rsid w:val="0091383E"/>
    <w:rsid w:val="00932057"/>
    <w:rsid w:val="0093565E"/>
    <w:rsid w:val="00950A3E"/>
    <w:rsid w:val="00955441"/>
    <w:rsid w:val="00955EC4"/>
    <w:rsid w:val="00963416"/>
    <w:rsid w:val="009C69A6"/>
    <w:rsid w:val="009E1168"/>
    <w:rsid w:val="009F22E4"/>
    <w:rsid w:val="00A0278A"/>
    <w:rsid w:val="00A11F0D"/>
    <w:rsid w:val="00A25DA0"/>
    <w:rsid w:val="00A4169D"/>
    <w:rsid w:val="00A42F51"/>
    <w:rsid w:val="00A81994"/>
    <w:rsid w:val="00AB5029"/>
    <w:rsid w:val="00AF3E01"/>
    <w:rsid w:val="00B04F24"/>
    <w:rsid w:val="00B10BEA"/>
    <w:rsid w:val="00B257B5"/>
    <w:rsid w:val="00B4164D"/>
    <w:rsid w:val="00B54302"/>
    <w:rsid w:val="00B57ACB"/>
    <w:rsid w:val="00B601A0"/>
    <w:rsid w:val="00B82A51"/>
    <w:rsid w:val="00BA5FE9"/>
    <w:rsid w:val="00BA7A06"/>
    <w:rsid w:val="00C05508"/>
    <w:rsid w:val="00C120EE"/>
    <w:rsid w:val="00C1229D"/>
    <w:rsid w:val="00C364A6"/>
    <w:rsid w:val="00C37AE1"/>
    <w:rsid w:val="00C81320"/>
    <w:rsid w:val="00C8288F"/>
    <w:rsid w:val="00C95E25"/>
    <w:rsid w:val="00CF5C30"/>
    <w:rsid w:val="00CF705A"/>
    <w:rsid w:val="00CF7EE2"/>
    <w:rsid w:val="00D2502B"/>
    <w:rsid w:val="00D35DAD"/>
    <w:rsid w:val="00D46AD5"/>
    <w:rsid w:val="00D70575"/>
    <w:rsid w:val="00D83DE7"/>
    <w:rsid w:val="00DC7B6D"/>
    <w:rsid w:val="00E1248D"/>
    <w:rsid w:val="00E12F8C"/>
    <w:rsid w:val="00E24FF8"/>
    <w:rsid w:val="00E60F24"/>
    <w:rsid w:val="00EA6985"/>
    <w:rsid w:val="00EB332C"/>
    <w:rsid w:val="00EC2B85"/>
    <w:rsid w:val="00EC674F"/>
    <w:rsid w:val="00ED683A"/>
    <w:rsid w:val="00ED7CBB"/>
    <w:rsid w:val="00F01D32"/>
    <w:rsid w:val="00F077F4"/>
    <w:rsid w:val="00F1603C"/>
    <w:rsid w:val="00F22805"/>
    <w:rsid w:val="00F24C78"/>
    <w:rsid w:val="00F27740"/>
    <w:rsid w:val="00F317F7"/>
    <w:rsid w:val="00F33587"/>
    <w:rsid w:val="00F356CF"/>
    <w:rsid w:val="00F41D1F"/>
    <w:rsid w:val="00F8469C"/>
    <w:rsid w:val="00F95B04"/>
    <w:rsid w:val="00FB1556"/>
    <w:rsid w:val="00FD244A"/>
    <w:rsid w:val="00FE0243"/>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5FB"/>
    <w:pPr>
      <w:suppressAutoHyphens/>
    </w:pPr>
    <w:rPr>
      <w:sz w:val="24"/>
      <w:szCs w:val="24"/>
      <w:lang w:eastAsia="ar-SA"/>
    </w:rPr>
  </w:style>
  <w:style w:type="paragraph" w:styleId="Heading2">
    <w:name w:val="heading 2"/>
    <w:basedOn w:val="Normal"/>
    <w:next w:val="Normal"/>
    <w:link w:val="Heading2Char"/>
    <w:uiPriority w:val="99"/>
    <w:qFormat/>
    <w:locked/>
    <w:rsid w:val="00F8469C"/>
    <w:pPr>
      <w:keepNext/>
      <w:suppressAutoHyphens w:val="0"/>
      <w:ind w:left="1134" w:right="1134"/>
      <w:jc w:val="center"/>
      <w:outlineLvl w:val="1"/>
    </w:pPr>
    <w:rPr>
      <w:sz w:val="28"/>
      <w:szCs w:val="20"/>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197887"/>
    <w:rPr>
      <w:rFonts w:ascii="Cambria" w:hAnsi="Cambria" w:cs="Times New Roman"/>
      <w:b/>
      <w:bCs/>
      <w:i/>
      <w:iCs/>
      <w:sz w:val="28"/>
      <w:szCs w:val="28"/>
      <w:lang w:eastAsia="ar-SA" w:bidi="ar-SA"/>
    </w:rPr>
  </w:style>
  <w:style w:type="character" w:customStyle="1" w:styleId="WW8Num1z0">
    <w:name w:val="WW8Num1z0"/>
    <w:uiPriority w:val="99"/>
    <w:rsid w:val="007E25FB"/>
    <w:rPr>
      <w:rFonts w:ascii="Wingdings" w:hAnsi="Wingdings"/>
    </w:rPr>
  </w:style>
  <w:style w:type="character" w:customStyle="1" w:styleId="WW8Num2z0">
    <w:name w:val="WW8Num2z0"/>
    <w:uiPriority w:val="99"/>
    <w:rsid w:val="007E25FB"/>
    <w:rPr>
      <w:rFonts w:ascii="Arial" w:hAnsi="Arial"/>
    </w:rPr>
  </w:style>
  <w:style w:type="character" w:customStyle="1" w:styleId="WW8Num3z1">
    <w:name w:val="WW8Num3z1"/>
    <w:uiPriority w:val="99"/>
    <w:rsid w:val="007E25FB"/>
    <w:rPr>
      <w:rFonts w:ascii="Symbol" w:hAnsi="Symbol"/>
    </w:rPr>
  </w:style>
  <w:style w:type="character" w:customStyle="1" w:styleId="WW8Num3z2">
    <w:name w:val="WW8Num3z2"/>
    <w:uiPriority w:val="99"/>
    <w:rsid w:val="007E25FB"/>
    <w:rPr>
      <w:rFonts w:ascii="Tahoma" w:hAnsi="Tahoma"/>
    </w:rPr>
  </w:style>
  <w:style w:type="character" w:customStyle="1" w:styleId="WW8Num4z0">
    <w:name w:val="WW8Num4z0"/>
    <w:uiPriority w:val="99"/>
    <w:rsid w:val="007E25FB"/>
    <w:rPr>
      <w:rFonts w:ascii="Symbol" w:hAnsi="Symbol"/>
    </w:rPr>
  </w:style>
  <w:style w:type="character" w:customStyle="1" w:styleId="WW8Num5z0">
    <w:name w:val="WW8Num5z0"/>
    <w:uiPriority w:val="99"/>
    <w:rsid w:val="007E25FB"/>
    <w:rPr>
      <w:rFonts w:ascii="Wingdings" w:hAnsi="Wingdings"/>
    </w:rPr>
  </w:style>
  <w:style w:type="character" w:customStyle="1" w:styleId="WW8Num6z0">
    <w:name w:val="WW8Num6z0"/>
    <w:uiPriority w:val="99"/>
    <w:rsid w:val="007E25FB"/>
    <w:rPr>
      <w:rFonts w:ascii="Tahoma" w:hAnsi="Tahoma"/>
    </w:rPr>
  </w:style>
  <w:style w:type="character" w:customStyle="1" w:styleId="WW8Num7z0">
    <w:name w:val="WW8Num7z0"/>
    <w:uiPriority w:val="99"/>
    <w:rsid w:val="007E25FB"/>
    <w:rPr>
      <w:rFonts w:ascii="Symbol" w:hAnsi="Symbol"/>
    </w:rPr>
  </w:style>
  <w:style w:type="character" w:customStyle="1" w:styleId="WW8Num7z1">
    <w:name w:val="WW8Num7z1"/>
    <w:uiPriority w:val="99"/>
    <w:rsid w:val="007E25FB"/>
    <w:rPr>
      <w:rFonts w:ascii="Symbol" w:hAnsi="Symbol"/>
    </w:rPr>
  </w:style>
  <w:style w:type="character" w:customStyle="1" w:styleId="WW8Num7z2">
    <w:name w:val="WW8Num7z2"/>
    <w:uiPriority w:val="99"/>
    <w:rsid w:val="007E25FB"/>
    <w:rPr>
      <w:rFonts w:ascii="Tahoma" w:hAnsi="Tahoma"/>
    </w:rPr>
  </w:style>
  <w:style w:type="character" w:customStyle="1" w:styleId="WW8Num8z0">
    <w:name w:val="WW8Num8z0"/>
    <w:uiPriority w:val="99"/>
    <w:rsid w:val="007E25FB"/>
    <w:rPr>
      <w:rFonts w:ascii="Symbol" w:hAnsi="Symbol"/>
    </w:rPr>
  </w:style>
  <w:style w:type="character" w:customStyle="1" w:styleId="Carpredefinitoparagrafo3">
    <w:name w:val="Car. predefinito paragrafo3"/>
    <w:uiPriority w:val="99"/>
    <w:rsid w:val="007E25FB"/>
  </w:style>
  <w:style w:type="character" w:customStyle="1" w:styleId="WW8Num3z0">
    <w:name w:val="WW8Num3z0"/>
    <w:uiPriority w:val="99"/>
    <w:rsid w:val="007E25FB"/>
    <w:rPr>
      <w:rFonts w:ascii="Arial" w:hAnsi="Arial"/>
    </w:rPr>
  </w:style>
  <w:style w:type="character" w:customStyle="1" w:styleId="WW8Num5z1">
    <w:name w:val="WW8Num5z1"/>
    <w:uiPriority w:val="99"/>
    <w:rsid w:val="007E25FB"/>
    <w:rPr>
      <w:rFonts w:ascii="Courier New" w:hAnsi="Courier New"/>
    </w:rPr>
  </w:style>
  <w:style w:type="character" w:customStyle="1" w:styleId="WW8Num5z2">
    <w:name w:val="WW8Num5z2"/>
    <w:uiPriority w:val="99"/>
    <w:rsid w:val="007E25FB"/>
    <w:rPr>
      <w:rFonts w:ascii="Wingdings" w:hAnsi="Wingdings"/>
    </w:rPr>
  </w:style>
  <w:style w:type="character" w:customStyle="1" w:styleId="WW8Num6z1">
    <w:name w:val="WW8Num6z1"/>
    <w:uiPriority w:val="99"/>
    <w:rsid w:val="007E25FB"/>
    <w:rPr>
      <w:rFonts w:ascii="Courier New" w:hAnsi="Courier New"/>
    </w:rPr>
  </w:style>
  <w:style w:type="character" w:customStyle="1" w:styleId="WW8Num6z2">
    <w:name w:val="WW8Num6z2"/>
    <w:uiPriority w:val="99"/>
    <w:rsid w:val="007E25FB"/>
    <w:rPr>
      <w:rFonts w:ascii="Wingdings" w:hAnsi="Wingdings"/>
    </w:rPr>
  </w:style>
  <w:style w:type="character" w:customStyle="1" w:styleId="WW8Num6z3">
    <w:name w:val="WW8Num6z3"/>
    <w:uiPriority w:val="99"/>
    <w:rsid w:val="007E25FB"/>
    <w:rPr>
      <w:rFonts w:ascii="Symbol" w:hAnsi="Symbol"/>
    </w:rPr>
  </w:style>
  <w:style w:type="character" w:customStyle="1" w:styleId="WW8Num8z1">
    <w:name w:val="WW8Num8z1"/>
    <w:uiPriority w:val="99"/>
    <w:rsid w:val="007E25FB"/>
    <w:rPr>
      <w:rFonts w:ascii="Courier New" w:hAnsi="Courier New"/>
    </w:rPr>
  </w:style>
  <w:style w:type="character" w:customStyle="1" w:styleId="WW8Num8z2">
    <w:name w:val="WW8Num8z2"/>
    <w:uiPriority w:val="99"/>
    <w:rsid w:val="007E25FB"/>
    <w:rPr>
      <w:rFonts w:ascii="Wingdings" w:hAnsi="Wingdings"/>
    </w:rPr>
  </w:style>
  <w:style w:type="character" w:customStyle="1" w:styleId="WW8Num9z0">
    <w:name w:val="WW8Num9z0"/>
    <w:uiPriority w:val="99"/>
    <w:rsid w:val="007E25FB"/>
    <w:rPr>
      <w:rFonts w:ascii="Symbol" w:hAnsi="Symbol"/>
    </w:rPr>
  </w:style>
  <w:style w:type="character" w:customStyle="1" w:styleId="WW8Num9z1">
    <w:name w:val="WW8Num9z1"/>
    <w:uiPriority w:val="99"/>
    <w:rsid w:val="007E25FB"/>
    <w:rPr>
      <w:rFonts w:ascii="Courier New" w:hAnsi="Courier New"/>
    </w:rPr>
  </w:style>
  <w:style w:type="character" w:customStyle="1" w:styleId="WW8Num9z2">
    <w:name w:val="WW8Num9z2"/>
    <w:uiPriority w:val="99"/>
    <w:rsid w:val="007E25FB"/>
    <w:rPr>
      <w:rFonts w:ascii="Wingdings" w:hAnsi="Wingdings"/>
    </w:rPr>
  </w:style>
  <w:style w:type="character" w:customStyle="1" w:styleId="WW8Num10z0">
    <w:name w:val="WW8Num10z0"/>
    <w:uiPriority w:val="99"/>
    <w:rsid w:val="007E25FB"/>
    <w:rPr>
      <w:rFonts w:ascii="Symbol" w:hAnsi="Symbol"/>
    </w:rPr>
  </w:style>
  <w:style w:type="character" w:customStyle="1" w:styleId="WW8Num10z1">
    <w:name w:val="WW8Num10z1"/>
    <w:uiPriority w:val="99"/>
    <w:rsid w:val="007E25FB"/>
    <w:rPr>
      <w:rFonts w:ascii="Courier New" w:hAnsi="Courier New"/>
    </w:rPr>
  </w:style>
  <w:style w:type="character" w:customStyle="1" w:styleId="WW8Num10z2">
    <w:name w:val="WW8Num10z2"/>
    <w:uiPriority w:val="99"/>
    <w:rsid w:val="007E25FB"/>
    <w:rPr>
      <w:rFonts w:ascii="Wingdings" w:hAnsi="Wingdings"/>
    </w:rPr>
  </w:style>
  <w:style w:type="character" w:customStyle="1" w:styleId="WW8Num11z0">
    <w:name w:val="WW8Num11z0"/>
    <w:uiPriority w:val="99"/>
    <w:rsid w:val="007E25FB"/>
    <w:rPr>
      <w:rFonts w:ascii="Tahoma" w:hAnsi="Tahoma"/>
    </w:rPr>
  </w:style>
  <w:style w:type="character" w:customStyle="1" w:styleId="WW8Num11z1">
    <w:name w:val="WW8Num11z1"/>
    <w:uiPriority w:val="99"/>
    <w:rsid w:val="007E25FB"/>
    <w:rPr>
      <w:rFonts w:ascii="Courier New" w:hAnsi="Courier New"/>
    </w:rPr>
  </w:style>
  <w:style w:type="character" w:customStyle="1" w:styleId="WW8Num11z2">
    <w:name w:val="WW8Num11z2"/>
    <w:uiPriority w:val="99"/>
    <w:rsid w:val="007E25FB"/>
    <w:rPr>
      <w:rFonts w:ascii="Wingdings" w:hAnsi="Wingdings"/>
    </w:rPr>
  </w:style>
  <w:style w:type="character" w:customStyle="1" w:styleId="WW8Num11z3">
    <w:name w:val="WW8Num11z3"/>
    <w:uiPriority w:val="99"/>
    <w:rsid w:val="007E25FB"/>
    <w:rPr>
      <w:rFonts w:ascii="Symbol" w:hAnsi="Symbol"/>
    </w:rPr>
  </w:style>
  <w:style w:type="character" w:customStyle="1" w:styleId="WW8Num12z0">
    <w:name w:val="WW8Num12z0"/>
    <w:uiPriority w:val="99"/>
    <w:rsid w:val="007E25FB"/>
    <w:rPr>
      <w:rFonts w:ascii="Tahoma" w:hAnsi="Tahoma"/>
    </w:rPr>
  </w:style>
  <w:style w:type="character" w:customStyle="1" w:styleId="WW8Num12z1">
    <w:name w:val="WW8Num12z1"/>
    <w:uiPriority w:val="99"/>
    <w:rsid w:val="007E25FB"/>
    <w:rPr>
      <w:rFonts w:ascii="Courier New" w:hAnsi="Courier New"/>
    </w:rPr>
  </w:style>
  <w:style w:type="character" w:customStyle="1" w:styleId="WW8Num12z2">
    <w:name w:val="WW8Num12z2"/>
    <w:uiPriority w:val="99"/>
    <w:rsid w:val="007E25FB"/>
    <w:rPr>
      <w:rFonts w:ascii="Wingdings" w:hAnsi="Wingdings"/>
    </w:rPr>
  </w:style>
  <w:style w:type="character" w:customStyle="1" w:styleId="WW8Num12z3">
    <w:name w:val="WW8Num12z3"/>
    <w:uiPriority w:val="99"/>
    <w:rsid w:val="007E25FB"/>
    <w:rPr>
      <w:rFonts w:ascii="Symbol" w:hAnsi="Symbol"/>
    </w:rPr>
  </w:style>
  <w:style w:type="character" w:customStyle="1" w:styleId="WW8Num13z0">
    <w:name w:val="WW8Num13z0"/>
    <w:uiPriority w:val="99"/>
    <w:rsid w:val="007E25FB"/>
    <w:rPr>
      <w:rFonts w:ascii="Symbol" w:hAnsi="Symbol"/>
    </w:rPr>
  </w:style>
  <w:style w:type="character" w:customStyle="1" w:styleId="WW8Num13z1">
    <w:name w:val="WW8Num13z1"/>
    <w:uiPriority w:val="99"/>
    <w:rsid w:val="007E25FB"/>
    <w:rPr>
      <w:rFonts w:ascii="Courier New" w:hAnsi="Courier New"/>
    </w:rPr>
  </w:style>
  <w:style w:type="character" w:customStyle="1" w:styleId="WW8Num13z2">
    <w:name w:val="WW8Num13z2"/>
    <w:uiPriority w:val="99"/>
    <w:rsid w:val="007E25FB"/>
    <w:rPr>
      <w:rFonts w:ascii="Wingdings" w:hAnsi="Wingdings"/>
    </w:rPr>
  </w:style>
  <w:style w:type="character" w:customStyle="1" w:styleId="WW8Num14z0">
    <w:name w:val="WW8Num14z0"/>
    <w:uiPriority w:val="99"/>
    <w:rsid w:val="007E25FB"/>
    <w:rPr>
      <w:rFonts w:ascii="Symbol" w:hAnsi="Symbol"/>
    </w:rPr>
  </w:style>
  <w:style w:type="character" w:customStyle="1" w:styleId="WW8Num14z1">
    <w:name w:val="WW8Num14z1"/>
    <w:uiPriority w:val="99"/>
    <w:rsid w:val="007E25FB"/>
    <w:rPr>
      <w:rFonts w:ascii="Courier New" w:hAnsi="Courier New"/>
    </w:rPr>
  </w:style>
  <w:style w:type="character" w:customStyle="1" w:styleId="WW8Num14z2">
    <w:name w:val="WW8Num14z2"/>
    <w:uiPriority w:val="99"/>
    <w:rsid w:val="007E25FB"/>
    <w:rPr>
      <w:rFonts w:ascii="Wingdings" w:hAnsi="Wingdings"/>
    </w:rPr>
  </w:style>
  <w:style w:type="character" w:customStyle="1" w:styleId="WW8Num15z0">
    <w:name w:val="WW8Num15z0"/>
    <w:uiPriority w:val="99"/>
    <w:rsid w:val="007E25FB"/>
    <w:rPr>
      <w:rFonts w:ascii="Symbol" w:hAnsi="Symbol"/>
    </w:rPr>
  </w:style>
  <w:style w:type="character" w:customStyle="1" w:styleId="WW8Num15z1">
    <w:name w:val="WW8Num15z1"/>
    <w:uiPriority w:val="99"/>
    <w:rsid w:val="007E25FB"/>
    <w:rPr>
      <w:rFonts w:ascii="Courier New" w:hAnsi="Courier New"/>
    </w:rPr>
  </w:style>
  <w:style w:type="character" w:customStyle="1" w:styleId="WW8Num15z2">
    <w:name w:val="WW8Num15z2"/>
    <w:uiPriority w:val="99"/>
    <w:rsid w:val="007E25FB"/>
    <w:rPr>
      <w:rFonts w:ascii="Wingdings" w:hAnsi="Wingdings"/>
    </w:rPr>
  </w:style>
  <w:style w:type="character" w:customStyle="1" w:styleId="WW8Num16z0">
    <w:name w:val="WW8Num16z0"/>
    <w:uiPriority w:val="99"/>
    <w:rsid w:val="007E25FB"/>
    <w:rPr>
      <w:rFonts w:ascii="Symbol" w:hAnsi="Symbol"/>
    </w:rPr>
  </w:style>
  <w:style w:type="character" w:customStyle="1" w:styleId="WW8Num16z1">
    <w:name w:val="WW8Num16z1"/>
    <w:uiPriority w:val="99"/>
    <w:rsid w:val="007E25FB"/>
    <w:rPr>
      <w:rFonts w:ascii="Courier New" w:hAnsi="Courier New"/>
    </w:rPr>
  </w:style>
  <w:style w:type="character" w:customStyle="1" w:styleId="WW8Num16z2">
    <w:name w:val="WW8Num16z2"/>
    <w:uiPriority w:val="99"/>
    <w:rsid w:val="007E25FB"/>
    <w:rPr>
      <w:rFonts w:ascii="Wingdings" w:hAnsi="Wingdings"/>
    </w:rPr>
  </w:style>
  <w:style w:type="character" w:customStyle="1" w:styleId="WW8Num17z0">
    <w:name w:val="WW8Num17z0"/>
    <w:uiPriority w:val="99"/>
    <w:rsid w:val="007E25FB"/>
    <w:rPr>
      <w:rFonts w:ascii="Symbol" w:hAnsi="Symbol"/>
    </w:rPr>
  </w:style>
  <w:style w:type="character" w:customStyle="1" w:styleId="WW8Num17z1">
    <w:name w:val="WW8Num17z1"/>
    <w:uiPriority w:val="99"/>
    <w:rsid w:val="007E25FB"/>
    <w:rPr>
      <w:rFonts w:ascii="Courier New" w:hAnsi="Courier New"/>
    </w:rPr>
  </w:style>
  <w:style w:type="character" w:customStyle="1" w:styleId="WW8Num17z2">
    <w:name w:val="WW8Num17z2"/>
    <w:uiPriority w:val="99"/>
    <w:rsid w:val="007E25FB"/>
    <w:rPr>
      <w:rFonts w:ascii="Wingdings" w:hAnsi="Wingdings"/>
    </w:rPr>
  </w:style>
  <w:style w:type="character" w:customStyle="1" w:styleId="WW8Num18z0">
    <w:name w:val="WW8Num18z0"/>
    <w:uiPriority w:val="99"/>
    <w:rsid w:val="007E25FB"/>
    <w:rPr>
      <w:rFonts w:ascii="Tahoma" w:hAnsi="Tahoma"/>
    </w:rPr>
  </w:style>
  <w:style w:type="character" w:customStyle="1" w:styleId="WW8Num18z1">
    <w:name w:val="WW8Num18z1"/>
    <w:uiPriority w:val="99"/>
    <w:rsid w:val="007E25FB"/>
    <w:rPr>
      <w:rFonts w:ascii="Courier New" w:hAnsi="Courier New"/>
    </w:rPr>
  </w:style>
  <w:style w:type="character" w:customStyle="1" w:styleId="WW8Num18z2">
    <w:name w:val="WW8Num18z2"/>
    <w:uiPriority w:val="99"/>
    <w:rsid w:val="007E25FB"/>
    <w:rPr>
      <w:rFonts w:ascii="Wingdings" w:hAnsi="Wingdings"/>
    </w:rPr>
  </w:style>
  <w:style w:type="character" w:customStyle="1" w:styleId="WW8Num18z3">
    <w:name w:val="WW8Num18z3"/>
    <w:uiPriority w:val="99"/>
    <w:rsid w:val="007E25FB"/>
    <w:rPr>
      <w:rFonts w:ascii="Symbol" w:hAnsi="Symbol"/>
    </w:rPr>
  </w:style>
  <w:style w:type="character" w:customStyle="1" w:styleId="Carpredefinitoparagrafo2">
    <w:name w:val="Car. predefinito paragrafo2"/>
    <w:uiPriority w:val="99"/>
    <w:rsid w:val="007E25FB"/>
  </w:style>
  <w:style w:type="character" w:customStyle="1" w:styleId="WW8Num1z1">
    <w:name w:val="WW8Num1z1"/>
    <w:uiPriority w:val="99"/>
    <w:rsid w:val="007E25FB"/>
    <w:rPr>
      <w:rFonts w:ascii="Courier New" w:hAnsi="Courier New"/>
    </w:rPr>
  </w:style>
  <w:style w:type="character" w:customStyle="1" w:styleId="WW8Num1z3">
    <w:name w:val="WW8Num1z3"/>
    <w:uiPriority w:val="99"/>
    <w:rsid w:val="007E25FB"/>
    <w:rPr>
      <w:rFonts w:ascii="Symbol" w:hAnsi="Symbol"/>
    </w:rPr>
  </w:style>
  <w:style w:type="character" w:customStyle="1" w:styleId="WW8Num2z1">
    <w:name w:val="WW8Num2z1"/>
    <w:uiPriority w:val="99"/>
    <w:rsid w:val="007E25FB"/>
    <w:rPr>
      <w:rFonts w:ascii="Courier New" w:hAnsi="Courier New"/>
    </w:rPr>
  </w:style>
  <w:style w:type="character" w:customStyle="1" w:styleId="WW8Num2z2">
    <w:name w:val="WW8Num2z2"/>
    <w:uiPriority w:val="99"/>
    <w:rsid w:val="007E25FB"/>
    <w:rPr>
      <w:rFonts w:ascii="Wingdings" w:hAnsi="Wingdings"/>
    </w:rPr>
  </w:style>
  <w:style w:type="character" w:customStyle="1" w:styleId="WW8Num2z3">
    <w:name w:val="WW8Num2z3"/>
    <w:uiPriority w:val="99"/>
    <w:rsid w:val="007E25FB"/>
    <w:rPr>
      <w:rFonts w:ascii="Symbol" w:hAnsi="Symbol"/>
    </w:rPr>
  </w:style>
  <w:style w:type="character" w:customStyle="1" w:styleId="WW8Num4z1">
    <w:name w:val="WW8Num4z1"/>
    <w:uiPriority w:val="99"/>
    <w:rsid w:val="007E25FB"/>
    <w:rPr>
      <w:rFonts w:ascii="Courier New" w:hAnsi="Courier New"/>
    </w:rPr>
  </w:style>
  <w:style w:type="character" w:customStyle="1" w:styleId="WW8Num4z2">
    <w:name w:val="WW8Num4z2"/>
    <w:uiPriority w:val="99"/>
    <w:rsid w:val="007E25FB"/>
    <w:rPr>
      <w:rFonts w:ascii="Wingdings" w:hAnsi="Wingdings"/>
    </w:rPr>
  </w:style>
  <w:style w:type="character" w:customStyle="1" w:styleId="WW8Num4z3">
    <w:name w:val="WW8Num4z3"/>
    <w:uiPriority w:val="99"/>
    <w:rsid w:val="007E25FB"/>
    <w:rPr>
      <w:rFonts w:ascii="Symbol" w:hAnsi="Symbol"/>
    </w:rPr>
  </w:style>
  <w:style w:type="character" w:customStyle="1" w:styleId="WW8Num5z3">
    <w:name w:val="WW8Num5z3"/>
    <w:uiPriority w:val="99"/>
    <w:rsid w:val="007E25FB"/>
    <w:rPr>
      <w:rFonts w:ascii="Symbol" w:hAnsi="Symbol"/>
    </w:rPr>
  </w:style>
  <w:style w:type="character" w:customStyle="1" w:styleId="Carpredefinitoparagrafo1">
    <w:name w:val="Car. predefinito paragrafo1"/>
    <w:uiPriority w:val="99"/>
    <w:rsid w:val="007E25FB"/>
  </w:style>
  <w:style w:type="paragraph" w:customStyle="1" w:styleId="Intestazione3">
    <w:name w:val="Intestazione3"/>
    <w:basedOn w:val="Normal"/>
    <w:next w:val="BodyText"/>
    <w:uiPriority w:val="99"/>
    <w:rsid w:val="007E25FB"/>
    <w:pPr>
      <w:keepNext/>
      <w:spacing w:before="240" w:after="120"/>
    </w:pPr>
    <w:rPr>
      <w:rFonts w:ascii="Arial" w:eastAsia="SimSun" w:hAnsi="Arial" w:cs="Mangal"/>
      <w:sz w:val="28"/>
      <w:szCs w:val="28"/>
    </w:rPr>
  </w:style>
  <w:style w:type="paragraph" w:styleId="BodyText">
    <w:name w:val="Body Text"/>
    <w:basedOn w:val="Normal"/>
    <w:link w:val="BodyTextChar"/>
    <w:uiPriority w:val="99"/>
    <w:rsid w:val="007E25FB"/>
    <w:pPr>
      <w:spacing w:after="120"/>
    </w:pPr>
  </w:style>
  <w:style w:type="character" w:customStyle="1" w:styleId="BodyTextChar">
    <w:name w:val="Body Text Char"/>
    <w:basedOn w:val="DefaultParagraphFont"/>
    <w:link w:val="BodyText"/>
    <w:uiPriority w:val="99"/>
    <w:semiHidden/>
    <w:locked/>
    <w:rsid w:val="00FB1556"/>
    <w:rPr>
      <w:rFonts w:cs="Times New Roman"/>
      <w:sz w:val="24"/>
      <w:szCs w:val="24"/>
      <w:lang w:eastAsia="ar-SA" w:bidi="ar-SA"/>
    </w:rPr>
  </w:style>
  <w:style w:type="paragraph" w:styleId="List">
    <w:name w:val="List"/>
    <w:basedOn w:val="BodyText"/>
    <w:uiPriority w:val="99"/>
    <w:rsid w:val="007E25FB"/>
    <w:rPr>
      <w:rFonts w:cs="Mangal"/>
    </w:rPr>
  </w:style>
  <w:style w:type="paragraph" w:customStyle="1" w:styleId="Didascalia3">
    <w:name w:val="Didascalia3"/>
    <w:basedOn w:val="Normal"/>
    <w:uiPriority w:val="99"/>
    <w:rsid w:val="007E25FB"/>
    <w:pPr>
      <w:suppressLineNumbers/>
      <w:spacing w:before="120" w:after="120"/>
    </w:pPr>
    <w:rPr>
      <w:rFonts w:cs="Mangal"/>
      <w:i/>
      <w:iCs/>
    </w:rPr>
  </w:style>
  <w:style w:type="paragraph" w:customStyle="1" w:styleId="Indice">
    <w:name w:val="Indice"/>
    <w:basedOn w:val="Normal"/>
    <w:uiPriority w:val="99"/>
    <w:rsid w:val="007E25FB"/>
    <w:pPr>
      <w:suppressLineNumbers/>
    </w:pPr>
    <w:rPr>
      <w:rFonts w:cs="Mangal"/>
    </w:rPr>
  </w:style>
  <w:style w:type="paragraph" w:customStyle="1" w:styleId="Intestazione2">
    <w:name w:val="Intestazione2"/>
    <w:basedOn w:val="Normal"/>
    <w:next w:val="BodyText"/>
    <w:uiPriority w:val="99"/>
    <w:rsid w:val="007E25FB"/>
    <w:pPr>
      <w:keepNext/>
      <w:spacing w:before="240" w:after="120"/>
    </w:pPr>
    <w:rPr>
      <w:rFonts w:ascii="Arial" w:eastAsia="SimSun" w:hAnsi="Arial" w:cs="Mangal"/>
      <w:sz w:val="28"/>
      <w:szCs w:val="28"/>
    </w:rPr>
  </w:style>
  <w:style w:type="paragraph" w:customStyle="1" w:styleId="Didascalia2">
    <w:name w:val="Didascalia2"/>
    <w:basedOn w:val="Normal"/>
    <w:uiPriority w:val="99"/>
    <w:rsid w:val="007E25FB"/>
    <w:pPr>
      <w:suppressLineNumbers/>
      <w:spacing w:before="120" w:after="120"/>
    </w:pPr>
    <w:rPr>
      <w:rFonts w:cs="Mangal"/>
      <w:i/>
      <w:iCs/>
    </w:rPr>
  </w:style>
  <w:style w:type="paragraph" w:customStyle="1" w:styleId="Intestazione1">
    <w:name w:val="Intestazione1"/>
    <w:basedOn w:val="Normal"/>
    <w:next w:val="BodyText"/>
    <w:uiPriority w:val="99"/>
    <w:rsid w:val="007E25FB"/>
    <w:pPr>
      <w:keepNext/>
      <w:spacing w:before="240" w:after="120"/>
    </w:pPr>
    <w:rPr>
      <w:rFonts w:ascii="Arial" w:hAnsi="Arial" w:cs="Mangal"/>
      <w:sz w:val="28"/>
      <w:szCs w:val="28"/>
    </w:rPr>
  </w:style>
  <w:style w:type="paragraph" w:customStyle="1" w:styleId="Didascalia1">
    <w:name w:val="Didascalia1"/>
    <w:basedOn w:val="Normal"/>
    <w:uiPriority w:val="99"/>
    <w:rsid w:val="007E25FB"/>
    <w:pPr>
      <w:suppressLineNumbers/>
      <w:spacing w:before="120" w:after="120"/>
    </w:pPr>
    <w:rPr>
      <w:rFonts w:cs="Mangal"/>
      <w:i/>
      <w:iCs/>
    </w:rPr>
  </w:style>
  <w:style w:type="paragraph" w:styleId="BalloonText">
    <w:name w:val="Balloon Text"/>
    <w:basedOn w:val="Normal"/>
    <w:link w:val="BalloonTextChar"/>
    <w:uiPriority w:val="99"/>
    <w:rsid w:val="007E25F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B1556"/>
    <w:rPr>
      <w:rFonts w:cs="Times New Roman"/>
      <w:sz w:val="2"/>
      <w:lang w:eastAsia="ar-SA" w:bidi="ar-SA"/>
    </w:rPr>
  </w:style>
  <w:style w:type="paragraph" w:styleId="Header">
    <w:name w:val="header"/>
    <w:basedOn w:val="Normal"/>
    <w:link w:val="HeaderChar"/>
    <w:uiPriority w:val="99"/>
    <w:rsid w:val="007E25FB"/>
    <w:pPr>
      <w:tabs>
        <w:tab w:val="center" w:pos="4819"/>
        <w:tab w:val="right" w:pos="9638"/>
      </w:tabs>
    </w:pPr>
  </w:style>
  <w:style w:type="character" w:customStyle="1" w:styleId="HeaderChar">
    <w:name w:val="Header Char"/>
    <w:basedOn w:val="DefaultParagraphFont"/>
    <w:link w:val="Header"/>
    <w:uiPriority w:val="99"/>
    <w:semiHidden/>
    <w:locked/>
    <w:rsid w:val="00FB1556"/>
    <w:rPr>
      <w:rFonts w:cs="Times New Roman"/>
      <w:sz w:val="24"/>
      <w:szCs w:val="24"/>
      <w:lang w:eastAsia="ar-SA" w:bidi="ar-SA"/>
    </w:rPr>
  </w:style>
  <w:style w:type="paragraph" w:styleId="Footer">
    <w:name w:val="footer"/>
    <w:basedOn w:val="Normal"/>
    <w:link w:val="FooterChar"/>
    <w:uiPriority w:val="99"/>
    <w:rsid w:val="007E25FB"/>
    <w:pPr>
      <w:tabs>
        <w:tab w:val="center" w:pos="4819"/>
        <w:tab w:val="right" w:pos="9638"/>
      </w:tabs>
    </w:pPr>
  </w:style>
  <w:style w:type="character" w:customStyle="1" w:styleId="FooterChar">
    <w:name w:val="Footer Char"/>
    <w:basedOn w:val="DefaultParagraphFont"/>
    <w:link w:val="Footer"/>
    <w:uiPriority w:val="99"/>
    <w:semiHidden/>
    <w:locked/>
    <w:rsid w:val="00FB1556"/>
    <w:rPr>
      <w:rFonts w:cs="Times New Roman"/>
      <w:sz w:val="24"/>
      <w:szCs w:val="24"/>
      <w:lang w:eastAsia="ar-SA" w:bidi="ar-SA"/>
    </w:rPr>
  </w:style>
  <w:style w:type="paragraph" w:customStyle="1" w:styleId="Contenutotabella">
    <w:name w:val="Contenuto tabella"/>
    <w:basedOn w:val="Normal"/>
    <w:uiPriority w:val="99"/>
    <w:rsid w:val="007E25FB"/>
    <w:pPr>
      <w:suppressLineNumbers/>
    </w:pPr>
  </w:style>
  <w:style w:type="paragraph" w:customStyle="1" w:styleId="Intestazionetabella">
    <w:name w:val="Intestazione tabella"/>
    <w:basedOn w:val="Contenutotabella"/>
    <w:uiPriority w:val="99"/>
    <w:rsid w:val="007E25FB"/>
    <w:pPr>
      <w:jc w:val="center"/>
    </w:pPr>
    <w:rPr>
      <w:b/>
      <w:bCs/>
    </w:rPr>
  </w:style>
  <w:style w:type="paragraph" w:customStyle="1" w:styleId="Corpodeltesto21">
    <w:name w:val="Corpo del testo 21"/>
    <w:basedOn w:val="Normal"/>
    <w:uiPriority w:val="99"/>
    <w:rsid w:val="007E25FB"/>
    <w:pPr>
      <w:spacing w:line="480" w:lineRule="exact"/>
      <w:jc w:val="both"/>
    </w:pPr>
    <w:rPr>
      <w:rFonts w:ascii="Courier New" w:hAnsi="Courier New" w:cs="Courier New"/>
    </w:rPr>
  </w:style>
  <w:style w:type="table" w:styleId="TableGrid">
    <w:name w:val="Table Grid"/>
    <w:basedOn w:val="TableNormal"/>
    <w:uiPriority w:val="99"/>
    <w:rsid w:val="0020643B"/>
    <w:pPr>
      <w:widowControl w:val="0"/>
      <w:autoSpaceDE w:val="0"/>
      <w:autoSpaceDN w:val="0"/>
      <w:adjustRightInd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3</Pages>
  <Words>783</Words>
  <Characters>4469</Characters>
  <Application>Microsoft Office Outlook</Application>
  <DocSecurity>0</DocSecurity>
  <Lines>0</Lines>
  <Paragraphs>0</Paragraphs>
  <ScaleCrop>false</ScaleCrop>
  <Company>Regione PIEMONTE - ASL20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SCRITTURA PRIVATA DI CONVENZIONE TRA L’ASL AL, L’ENTE GESTORE DELLE FUNZIONI SOCIO-ASSISTENZIALI SCHEMA CONTRATTUALE PER LA DEFINIZIONE DEI RAPPORTI TRA SOGGETTI PUBBLICI</dc:title>
  <dc:subject/>
  <dc:creator>StraffiD</dc:creator>
  <cp:keywords/>
  <dc:description/>
  <cp:lastModifiedBy>mondello</cp:lastModifiedBy>
  <cp:revision>5</cp:revision>
  <cp:lastPrinted>2012-04-02T12:01:00Z</cp:lastPrinted>
  <dcterms:created xsi:type="dcterms:W3CDTF">2015-01-27T15:16:00Z</dcterms:created>
  <dcterms:modified xsi:type="dcterms:W3CDTF">2015-01-28T13:44:00Z</dcterms:modified>
</cp:coreProperties>
</file>