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5BEA" w:rsidRDefault="00F45BEA" w:rsidP="00CB6525">
      <w:pPr>
        <w:pStyle w:val="NormalWeb"/>
        <w:spacing w:after="0"/>
        <w:jc w:val="center"/>
      </w:pPr>
      <w:r>
        <w:rPr>
          <w:sz w:val="32"/>
          <w:szCs w:val="32"/>
        </w:rPr>
        <w:t>CHIARIMENTO PROCEDURA APERTA:</w:t>
      </w:r>
    </w:p>
    <w:p w:rsidR="00F45BEA" w:rsidRDefault="00F45BEA" w:rsidP="00CB6525">
      <w:pPr>
        <w:pStyle w:val="NormalWeb"/>
        <w:spacing w:before="278" w:beforeAutospacing="0" w:after="0"/>
        <w:jc w:val="center"/>
      </w:pPr>
    </w:p>
    <w:p w:rsidR="00F45BEA" w:rsidRDefault="00F45BEA" w:rsidP="00CB6525">
      <w:pPr>
        <w:pStyle w:val="NormalWeb"/>
        <w:spacing w:before="278" w:beforeAutospacing="0" w:after="0"/>
        <w:jc w:val="center"/>
      </w:pPr>
      <w:r>
        <w:t>“</w:t>
      </w:r>
      <w:r>
        <w:rPr>
          <w:sz w:val="26"/>
          <w:szCs w:val="26"/>
        </w:rPr>
        <w:t>Fornitura di materiale di consumo per angioplastica coronarica” occorrente all’A.O.U. “Maggiore della Carità” di Novara, ASL BI, ASL VC, ASL VCO.</w:t>
      </w:r>
    </w:p>
    <w:p w:rsidR="00F45BEA" w:rsidRDefault="00F45BEA" w:rsidP="00CB6525">
      <w:pPr>
        <w:pStyle w:val="NormalWeb"/>
        <w:spacing w:before="278" w:beforeAutospacing="0" w:after="0"/>
      </w:pPr>
    </w:p>
    <w:p w:rsidR="00F45BEA" w:rsidRDefault="00F45BEA" w:rsidP="00CB6525">
      <w:pPr>
        <w:pStyle w:val="NormalWeb"/>
        <w:spacing w:before="278" w:beforeAutospacing="0" w:after="0"/>
        <w:jc w:val="center"/>
      </w:pPr>
      <w:r>
        <w:t>N. GARA. 553431</w:t>
      </w:r>
    </w:p>
    <w:p w:rsidR="00F45BEA" w:rsidRDefault="00F45BEA" w:rsidP="00CB6525">
      <w:pPr>
        <w:pStyle w:val="NormalWeb"/>
        <w:spacing w:before="278" w:beforeAutospacing="0" w:after="0"/>
        <w:jc w:val="center"/>
      </w:pPr>
    </w:p>
    <w:p w:rsidR="00F45BEA" w:rsidRDefault="00F45BEA" w:rsidP="00CB6525">
      <w:pPr>
        <w:pStyle w:val="NormalWeb"/>
        <w:spacing w:before="278" w:beforeAutospacing="0" w:after="278"/>
      </w:pPr>
      <w:r>
        <w:rPr>
          <w:b/>
          <w:bCs/>
        </w:rPr>
        <w:t xml:space="preserve">QUESITO </w:t>
      </w:r>
    </w:p>
    <w:p w:rsidR="00F45BEA" w:rsidRDefault="00F45BEA" w:rsidP="00CB6525">
      <w:pPr>
        <w:pStyle w:val="NormalWeb"/>
        <w:spacing w:before="278" w:beforeAutospacing="0" w:after="278"/>
      </w:pPr>
      <w:r>
        <w:t xml:space="preserve">……Nella documentazione tecnica viene richiesto di presentare una dichiarazione di impegno a “fornire in formato elettronico (file CSV) le informazioni: breve  descrizione del prodotto, modello, misure  e codici; fornire su ogni singolo pezzo il codice a barre (compatibile con SW  Ornaweb – Dedalus)” (pag 16 disciplinare di gara). Si chiedono ulteriori specifiche e informazioni sui SW da voi utilizzati, dato che il codice a barre è uno standard internazionale . </w:t>
      </w:r>
    </w:p>
    <w:p w:rsidR="00F45BEA" w:rsidRDefault="00F45BEA" w:rsidP="00CB6525">
      <w:pPr>
        <w:pStyle w:val="NormalWeb"/>
        <w:spacing w:before="278" w:beforeAutospacing="0" w:after="278"/>
      </w:pPr>
      <w:r>
        <w:t>Chiediamo inoltre di specificare   se il possesso di questo requisito è da considerarsi a pena di esclusione o meno</w:t>
      </w:r>
    </w:p>
    <w:p w:rsidR="00F45BEA" w:rsidRDefault="00F45BEA" w:rsidP="00CB6525">
      <w:pPr>
        <w:pStyle w:val="NormalWeb"/>
        <w:spacing w:before="278" w:beforeAutospacing="0" w:after="0"/>
        <w:ind w:left="363"/>
      </w:pPr>
    </w:p>
    <w:p w:rsidR="00F45BEA" w:rsidRDefault="00F45BEA" w:rsidP="00CB6525">
      <w:pPr>
        <w:pStyle w:val="NormalWeb"/>
        <w:spacing w:before="278" w:beforeAutospacing="0" w:after="0"/>
        <w:ind w:left="142"/>
      </w:pPr>
      <w:r>
        <w:rPr>
          <w:b/>
          <w:bCs/>
        </w:rPr>
        <w:t xml:space="preserve">RISPOSTA </w:t>
      </w:r>
    </w:p>
    <w:p w:rsidR="00F45BEA" w:rsidRDefault="00F45BEA" w:rsidP="00CB6525">
      <w:pPr>
        <w:pStyle w:val="NormalWeb"/>
        <w:spacing w:before="278" w:beforeAutospacing="0" w:after="0"/>
        <w:ind w:left="142"/>
      </w:pPr>
    </w:p>
    <w:p w:rsidR="00F45BEA" w:rsidRDefault="00F45BEA" w:rsidP="00CB6525">
      <w:pPr>
        <w:pStyle w:val="NormalWeb"/>
        <w:spacing w:before="278" w:beforeAutospacing="0" w:after="0"/>
      </w:pPr>
      <w:r>
        <w:t xml:space="preserve">Specifiche ulteriori potranno essere fornite dal Servizio di Informatica &amp; Telematica dell’A.O.U. di Novara nella persona della Dr.ssa Linda Fabris </w:t>
      </w:r>
      <w:hyperlink r:id="rId4" w:history="1">
        <w:r>
          <w:rPr>
            <w:rStyle w:val="Hyperlink"/>
            <w:rFonts w:ascii="Arial" w:hAnsi="Arial" w:cs="Arial"/>
            <w:i/>
            <w:iCs/>
          </w:rPr>
          <w:t>linda.fabris@maggioreosp.novara.it</w:t>
        </w:r>
      </w:hyperlink>
      <w:r>
        <w:rPr>
          <w:rStyle w:val="Emphasis"/>
          <w:rFonts w:ascii="Arial" w:hAnsi="Arial" w:cs="Arial"/>
          <w:color w:val="0000FF"/>
        </w:rPr>
        <w:t>.</w:t>
      </w:r>
    </w:p>
    <w:p w:rsidR="00F45BEA" w:rsidRDefault="00F45BEA" w:rsidP="00CB6525">
      <w:pPr>
        <w:pStyle w:val="NormalWeb"/>
        <w:spacing w:before="278" w:beforeAutospacing="0" w:after="278"/>
      </w:pPr>
      <w:r>
        <w:t>Il possesso del requisito è da considerarsi a pena di esclusione.</w:t>
      </w:r>
    </w:p>
    <w:p w:rsidR="00F45BEA" w:rsidRDefault="00F45BEA" w:rsidP="00CB6525">
      <w:pPr>
        <w:pStyle w:val="NormalWeb"/>
        <w:spacing w:after="0"/>
      </w:pPr>
    </w:p>
    <w:p w:rsidR="00F45BEA" w:rsidRDefault="00F45BEA"/>
    <w:sectPr w:rsidR="00F45BEA" w:rsidSect="00312ECE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stylePaneFormatFilter w:val="3F01"/>
  <w:defaultTabStop w:val="708"/>
  <w:hyphenationZone w:val="283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B6525"/>
    <w:rsid w:val="00056DD0"/>
    <w:rsid w:val="002B2E70"/>
    <w:rsid w:val="00312ECE"/>
    <w:rsid w:val="00AB1E53"/>
    <w:rsid w:val="00BD0276"/>
    <w:rsid w:val="00CB6525"/>
    <w:rsid w:val="00DB074C"/>
    <w:rsid w:val="00DD1FD2"/>
    <w:rsid w:val="00DF355A"/>
    <w:rsid w:val="00F45B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B2E70"/>
    <w:rPr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rsid w:val="00CB6525"/>
    <w:rPr>
      <w:rFonts w:cs="Times New Roman"/>
      <w:color w:val="0000FF"/>
      <w:u w:val="single"/>
    </w:rPr>
  </w:style>
  <w:style w:type="paragraph" w:styleId="NormalWeb">
    <w:name w:val="Normal (Web)"/>
    <w:basedOn w:val="Normal"/>
    <w:uiPriority w:val="99"/>
    <w:rsid w:val="00CB6525"/>
    <w:pPr>
      <w:spacing w:before="100" w:beforeAutospacing="1" w:after="119"/>
    </w:pPr>
  </w:style>
  <w:style w:type="character" w:styleId="Emphasis">
    <w:name w:val="Emphasis"/>
    <w:basedOn w:val="DefaultParagraphFont"/>
    <w:uiPriority w:val="99"/>
    <w:qFormat/>
    <w:rsid w:val="00CB6525"/>
    <w:rPr>
      <w:rFonts w:cs="Times New Roman"/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545234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linda.fabris@maggioreosp.novara.i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2</TotalTime>
  <Pages>1</Pages>
  <Words>165</Words>
  <Characters>943</Characters>
  <Application>Microsoft Office Outlook</Application>
  <DocSecurity>0</DocSecurity>
  <Lines>0</Lines>
  <Paragraphs>0</Paragraphs>
  <ScaleCrop>false</ScaleCrop>
  <Company>A.O.U. Maggiore Della Carità - Novara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CHIARIMENTO PROCEDURA APERTA:</dc:title>
  <dc:subject/>
  <dc:creator>francesca toscano</dc:creator>
  <cp:keywords/>
  <dc:description/>
  <cp:lastModifiedBy>francesca toscano</cp:lastModifiedBy>
  <cp:revision>2</cp:revision>
  <dcterms:created xsi:type="dcterms:W3CDTF">2014-05-16T07:55:00Z</dcterms:created>
  <dcterms:modified xsi:type="dcterms:W3CDTF">2014-05-16T07:58:00Z</dcterms:modified>
</cp:coreProperties>
</file>